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6F07B8" w:rsidRPr="00F50C93" w:rsidTr="006F07B8">
        <w:tc>
          <w:tcPr>
            <w:tcW w:w="6629" w:type="dxa"/>
          </w:tcPr>
          <w:p w:rsidR="006F07B8" w:rsidRPr="005D0F14" w:rsidRDefault="006F07B8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BIRCOcanal </w:t>
            </w:r>
            <w:r w:rsidR="006B6775" w:rsidRPr="005D0F14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5D0F1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100 – </w:t>
            </w:r>
            <w:r w:rsidR="006B6775" w:rsidRPr="005D0F14">
              <w:rPr>
                <w:rFonts w:eastAsia="Times New Roman"/>
                <w:b/>
                <w:sz w:val="20"/>
                <w:szCs w:val="20"/>
                <w:lang w:val="fr-FR"/>
              </w:rPr>
              <w:t>canal de distribution avec feuillures</w:t>
            </w:r>
          </w:p>
          <w:p w:rsidR="006F07B8" w:rsidRPr="005D0F14" w:rsidRDefault="006F07B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 xml:space="preserve"> 1000 mm</w:t>
            </w:r>
          </w:p>
          <w:p w:rsidR="006F07B8" w:rsidRPr="005D0F14" w:rsidRDefault="006F07B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proofErr w:type="spellStart"/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 xml:space="preserve">200 mm, </w:t>
            </w:r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proofErr w:type="spellStart"/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>int</w:t>
            </w:r>
            <w:proofErr w:type="spellEnd"/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>100 mm</w:t>
            </w:r>
          </w:p>
          <w:p w:rsidR="006F07B8" w:rsidRPr="005D0F14" w:rsidRDefault="006F07B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proofErr w:type="spellStart"/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 xml:space="preserve">80 </w:t>
            </w:r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 xml:space="preserve"> 200 mm, </w:t>
            </w:r>
            <w:proofErr w:type="spellStart"/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>int</w:t>
            </w:r>
            <w:proofErr w:type="spellEnd"/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 xml:space="preserve">20 </w:t>
            </w:r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 xml:space="preserve"> 130 mm</w:t>
            </w:r>
          </w:p>
          <w:p w:rsidR="006F07B8" w:rsidRPr="005D0F14" w:rsidRDefault="006F07B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 xml:space="preserve">Sans rails </w:t>
            </w:r>
            <w:proofErr w:type="spellStart"/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</w:p>
          <w:p w:rsidR="006B6775" w:rsidRPr="005D0F14" w:rsidRDefault="008344BC" w:rsidP="006B67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E 600 selon </w:t>
            </w:r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6B6775" w:rsidRPr="005D0F14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6B6775" w:rsidRPr="005D0F14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6B6775" w:rsidRPr="005D0F14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6B6775" w:rsidRPr="005D0F14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6B6775" w:rsidRPr="005D0F14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6B6775" w:rsidRPr="005D0F14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6B6775" w:rsidRPr="005D0F14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6F07B8" w:rsidRPr="005D0F14" w:rsidRDefault="006F07B8" w:rsidP="006B67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BIRCOcanal </w:t>
            </w:r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 xml:space="preserve"> 100 </w:t>
            </w:r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 xml:space="preserve">canal de distribution hauteur de </w:t>
            </w:r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ab/>
              <w:t>construction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 xml:space="preserve"> 80/100/150/200</w:t>
            </w:r>
          </w:p>
          <w:p w:rsidR="006B6775" w:rsidRPr="005D0F14" w:rsidRDefault="006B6775" w:rsidP="006B67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5D0F14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6B6775" w:rsidRPr="005D0F14" w:rsidRDefault="006B6775" w:rsidP="006B67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D0F14" w:rsidRPr="005D0F14" w:rsidRDefault="005D0F14" w:rsidP="005D0F1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F50C93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F50C93">
              <w:rPr>
                <w:rFonts w:eastAsia="Times New Roman"/>
                <w:sz w:val="20"/>
                <w:szCs w:val="20"/>
              </w:rPr>
              <w:t xml:space="preserve"> : </w:t>
            </w:r>
            <w:r w:rsidRPr="00F50C93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F50C93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F50C93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F50C93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F50C93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F50C93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F50C93">
              <w:rPr>
                <w:rFonts w:eastAsia="Times New Roman"/>
                <w:sz w:val="20"/>
                <w:szCs w:val="20"/>
              </w:rPr>
              <w:t xml:space="preserve">. 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8344B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5D0F14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8344BC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6F07B8" w:rsidRPr="005D0F14" w:rsidRDefault="005D0F14" w:rsidP="005D0F14">
            <w:pPr>
              <w:rPr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sz w:val="20"/>
                <w:szCs w:val="20"/>
                <w:lang w:val="fr-FR"/>
              </w:rPr>
              <w:t>Distr</w:t>
            </w:r>
            <w:r w:rsidR="00F50C93">
              <w:rPr>
                <w:rFonts w:eastAsia="Times New Roman"/>
                <w:sz w:val="20"/>
                <w:szCs w:val="20"/>
                <w:lang w:val="fr-FR"/>
              </w:rPr>
              <w:t>ibuteur :</w:t>
            </w:r>
            <w:r w:rsidR="00F50C93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="00F50C93">
              <w:rPr>
                <w:rFonts w:eastAsia="Times New Roman"/>
                <w:sz w:val="20"/>
                <w:szCs w:val="20"/>
                <w:lang w:val="fr-FR"/>
              </w:rPr>
              <w:br/>
              <w:t>200 Rue de Paris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</w:t>
            </w:r>
            <w:r w:rsidR="008344B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</w:tc>
        <w:tc>
          <w:tcPr>
            <w:tcW w:w="1276" w:type="dxa"/>
          </w:tcPr>
          <w:p w:rsidR="006F07B8" w:rsidRPr="005D0F14" w:rsidRDefault="006F07B8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F07B8" w:rsidRPr="005D0F14" w:rsidRDefault="006F07B8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6F07B8" w:rsidRPr="005D0F14" w:rsidTr="006F07B8">
        <w:tc>
          <w:tcPr>
            <w:tcW w:w="6629" w:type="dxa"/>
          </w:tcPr>
          <w:p w:rsidR="006F07B8" w:rsidRPr="005D0F14" w:rsidRDefault="006F07B8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5D0F14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5D0F1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6B6775" w:rsidRPr="005D0F14">
              <w:rPr>
                <w:rFonts w:eastAsia="Times New Roman"/>
                <w:b/>
                <w:sz w:val="20"/>
                <w:szCs w:val="20"/>
                <w:lang w:val="fr-FR"/>
              </w:rPr>
              <w:t>DN 100 – recouvrements</w:t>
            </w:r>
          </w:p>
          <w:p w:rsidR="006F07B8" w:rsidRPr="005D0F14" w:rsidRDefault="006F07B8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>187 mm</w:t>
            </w:r>
          </w:p>
          <w:p w:rsidR="006F07B8" w:rsidRPr="005D0F14" w:rsidRDefault="006F07B8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>30 mm</w:t>
            </w:r>
          </w:p>
          <w:p w:rsidR="006B6775" w:rsidRPr="005D0F14" w:rsidRDefault="006B6775" w:rsidP="006B67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8344BC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bookmarkStart w:id="0" w:name="_GoBack"/>
            <w:bookmarkEnd w:id="0"/>
            <w:r w:rsidRPr="005D0F14">
              <w:rPr>
                <w:rFonts w:eastAsia="Times New Roman"/>
                <w:sz w:val="20"/>
                <w:szCs w:val="20"/>
                <w:lang w:val="fr-FR"/>
              </w:rPr>
              <w:t>EN 1433, avec 8 boulons M12/A2-ou fixation Easylock par ml</w:t>
            </w:r>
          </w:p>
          <w:p w:rsidR="006B6775" w:rsidRPr="005D0F14" w:rsidRDefault="006B6775" w:rsidP="006B67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plaque fonte </w:t>
            </w:r>
            <w:proofErr w:type="spellStart"/>
            <w:r w:rsidRPr="005D0F14">
              <w:rPr>
                <w:rFonts w:eastAsia="Times New Roman"/>
                <w:sz w:val="20"/>
                <w:szCs w:val="20"/>
                <w:lang w:val="fr-FR"/>
              </w:rPr>
              <w:t>larmée</w:t>
            </w:r>
            <w:proofErr w:type="spellEnd"/>
            <w:r w:rsidRPr="005D0F14">
              <w:rPr>
                <w:rFonts w:eastAsia="Times New Roman"/>
                <w:sz w:val="20"/>
                <w:szCs w:val="20"/>
                <w:lang w:val="fr-FR"/>
              </w:rPr>
              <w:t xml:space="preserve">, peinte en noir par immersion, 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ab/>
              <w:t>longueur 500 mm, classe de sollicitation E 600</w:t>
            </w:r>
          </w:p>
          <w:p w:rsidR="006B6775" w:rsidRPr="005D0F14" w:rsidRDefault="006B6775" w:rsidP="006B67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plaque fonte </w:t>
            </w:r>
            <w:proofErr w:type="spellStart"/>
            <w:r w:rsidRPr="005D0F14">
              <w:rPr>
                <w:rFonts w:eastAsia="Times New Roman"/>
                <w:sz w:val="20"/>
                <w:szCs w:val="20"/>
                <w:lang w:val="fr-FR"/>
              </w:rPr>
              <w:t>larmée</w:t>
            </w:r>
            <w:proofErr w:type="spellEnd"/>
            <w:r w:rsidRPr="005D0F14">
              <w:rPr>
                <w:rFonts w:eastAsia="Times New Roman"/>
                <w:sz w:val="20"/>
                <w:szCs w:val="20"/>
                <w:lang w:val="fr-FR"/>
              </w:rPr>
              <w:t xml:space="preserve">, galvanisée, 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ab/>
              <w:t>longueur 500 mm, classe de sollicitation E 600</w:t>
            </w:r>
          </w:p>
          <w:p w:rsidR="006B6775" w:rsidRPr="005D0F14" w:rsidRDefault="006B6775" w:rsidP="006B67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6F07B8" w:rsidRPr="005D0F14" w:rsidRDefault="005D0F14" w:rsidP="006B677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6" w:type="dxa"/>
          </w:tcPr>
          <w:p w:rsidR="006F07B8" w:rsidRPr="005D0F14" w:rsidRDefault="006F07B8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F07B8" w:rsidRPr="005D0F14" w:rsidRDefault="006F07B8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6F07B8" w:rsidRPr="005D0F14" w:rsidTr="006F07B8">
        <w:trPr>
          <w:trHeight w:val="227"/>
        </w:trPr>
        <w:tc>
          <w:tcPr>
            <w:tcW w:w="6629" w:type="dxa"/>
          </w:tcPr>
          <w:p w:rsidR="006B6775" w:rsidRPr="005D0F14" w:rsidRDefault="006F07B8" w:rsidP="006B677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BIRCOcanal </w:t>
            </w:r>
            <w:r w:rsidR="006B6775" w:rsidRPr="005D0F14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5D0F1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100 – </w:t>
            </w:r>
            <w:r w:rsidR="006B6775" w:rsidRPr="005D0F1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canal de distribution et recouvrement </w:t>
            </w:r>
            <w:r w:rsidR="006B6775" w:rsidRPr="005D0F14">
              <w:rPr>
                <w:rFonts w:eastAsia="Times New Roman"/>
                <w:sz w:val="20"/>
                <w:szCs w:val="20"/>
                <w:lang w:val="fr-FR"/>
              </w:rPr>
              <w:t>incluant le traitement des chants de la feuillure et laquage ou galvanisation recouvrements coupés.</w:t>
            </w:r>
          </w:p>
          <w:p w:rsidR="006B6775" w:rsidRPr="005D0F14" w:rsidRDefault="006B6775" w:rsidP="006B67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6B6775" w:rsidRPr="005D0F14" w:rsidRDefault="006B6775" w:rsidP="006B67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ab/>
              <w:t>Déco</w:t>
            </w:r>
            <w:r w:rsidR="005D0F14">
              <w:rPr>
                <w:rFonts w:eastAsia="Times New Roman"/>
                <w:sz w:val="20"/>
                <w:szCs w:val="20"/>
                <w:lang w:val="fr-FR"/>
              </w:rPr>
              <w:t>upe en onglet selon angle donné</w:t>
            </w:r>
          </w:p>
          <w:p w:rsidR="006F07B8" w:rsidRPr="005D0F14" w:rsidRDefault="005D0F14" w:rsidP="006B6775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6" w:type="dxa"/>
          </w:tcPr>
          <w:p w:rsidR="006F07B8" w:rsidRPr="005D0F14" w:rsidRDefault="006F07B8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F07B8" w:rsidRPr="005D0F14" w:rsidRDefault="006F07B8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6F07B8" w:rsidRPr="005D0F14" w:rsidTr="006F07B8">
        <w:tc>
          <w:tcPr>
            <w:tcW w:w="6629" w:type="dxa"/>
          </w:tcPr>
          <w:p w:rsidR="006B6775" w:rsidRPr="005D0F14" w:rsidRDefault="006F07B8" w:rsidP="006B677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BIRCOcanal </w:t>
            </w:r>
            <w:r w:rsidR="006B6775" w:rsidRPr="005D0F14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5D0F1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100 –</w:t>
            </w:r>
            <w:r w:rsidR="006B6775" w:rsidRPr="005D0F1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Carottage du canal de distribution</w:t>
            </w:r>
          </w:p>
          <w:p w:rsidR="006B6775" w:rsidRPr="005D0F14" w:rsidRDefault="006B6775" w:rsidP="006B67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tab/>
              <w:t>carottage horizontal / vertical, jusqu'au diamètre DN 100</w:t>
            </w:r>
          </w:p>
          <w:p w:rsidR="006F07B8" w:rsidRPr="005D0F14" w:rsidRDefault="005D0F14" w:rsidP="006B6775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5D0F14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6" w:type="dxa"/>
          </w:tcPr>
          <w:p w:rsidR="006F07B8" w:rsidRPr="005D0F14" w:rsidRDefault="006F07B8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F07B8" w:rsidRPr="005D0F14" w:rsidRDefault="006F07B8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D0F1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Pr="005D0F14" w:rsidRDefault="008D279A" w:rsidP="005D0F14">
      <w:pPr>
        <w:rPr>
          <w:lang w:val="fr-FR"/>
        </w:rPr>
      </w:pPr>
    </w:p>
    <w:sectPr w:rsidR="008D279A" w:rsidRPr="005D0F14" w:rsidSect="005D0F14">
      <w:headerReference w:type="default" r:id="rId7"/>
      <w:footerReference w:type="default" r:id="rId8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D6" w:rsidRDefault="006202D6" w:rsidP="008D279A">
      <w:pPr>
        <w:spacing w:after="0" w:line="240" w:lineRule="auto"/>
      </w:pPr>
      <w:r>
        <w:separator/>
      </w:r>
    </w:p>
  </w:endnote>
  <w:end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6202D6" w:rsidRDefault="00F50C93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4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D6" w:rsidRDefault="006202D6" w:rsidP="008D279A">
      <w:pPr>
        <w:spacing w:after="0" w:line="240" w:lineRule="auto"/>
      </w:pPr>
      <w:r>
        <w:separator/>
      </w:r>
    </w:p>
  </w:footnote>
  <w:foot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D6" w:rsidRDefault="006F07B8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3" name="Grafik 2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2D6" w:rsidRDefault="006202D6">
    <w:pPr>
      <w:pStyle w:val="Kopfzeile"/>
    </w:pPr>
  </w:p>
  <w:p w:rsidR="006202D6" w:rsidRPr="006F07B8" w:rsidRDefault="006F07B8">
    <w:pPr>
      <w:pStyle w:val="Kopfzeile"/>
      <w:rPr>
        <w:b/>
        <w:sz w:val="24"/>
        <w:szCs w:val="24"/>
        <w:lang w:val="fr-FR"/>
      </w:rPr>
    </w:pPr>
    <w:r w:rsidRPr="00362DD7">
      <w:rPr>
        <w:b/>
        <w:sz w:val="24"/>
        <w:szCs w:val="24"/>
        <w:lang w:val="fr-FR"/>
      </w:rPr>
      <w:t xml:space="preserve">Texte d’appel d‘offres BIRCOcanal </w:t>
    </w:r>
    <w:r>
      <w:rPr>
        <w:b/>
        <w:sz w:val="24"/>
        <w:szCs w:val="24"/>
        <w:lang w:val="fr-FR"/>
      </w:rPr>
      <w:t>DN</w:t>
    </w:r>
    <w:r w:rsidRPr="00362DD7">
      <w:rPr>
        <w:b/>
        <w:sz w:val="24"/>
        <w:szCs w:val="24"/>
        <w:lang w:val="fr-FR"/>
      </w:rPr>
      <w:t xml:space="preserve"> </w:t>
    </w:r>
    <w:r w:rsidR="006202D6" w:rsidRPr="006F07B8">
      <w:rPr>
        <w:b/>
        <w:sz w:val="24"/>
        <w:szCs w:val="24"/>
        <w:lang w:val="fr-FR"/>
      </w:rPr>
      <w:t>100</w:t>
    </w:r>
  </w:p>
  <w:p w:rsidR="006202D6" w:rsidRPr="006F07B8" w:rsidRDefault="006202D6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3700C"/>
    <w:rsid w:val="00040B45"/>
    <w:rsid w:val="00080641"/>
    <w:rsid w:val="00092D27"/>
    <w:rsid w:val="000A6933"/>
    <w:rsid w:val="000D719D"/>
    <w:rsid w:val="00122325"/>
    <w:rsid w:val="001333D1"/>
    <w:rsid w:val="00137366"/>
    <w:rsid w:val="001B64B2"/>
    <w:rsid w:val="001C484A"/>
    <w:rsid w:val="001E398E"/>
    <w:rsid w:val="001F6D84"/>
    <w:rsid w:val="00220A75"/>
    <w:rsid w:val="002509BF"/>
    <w:rsid w:val="00264836"/>
    <w:rsid w:val="00287D59"/>
    <w:rsid w:val="00303CA1"/>
    <w:rsid w:val="003246B9"/>
    <w:rsid w:val="003431C9"/>
    <w:rsid w:val="003570AE"/>
    <w:rsid w:val="00363D9B"/>
    <w:rsid w:val="003801C2"/>
    <w:rsid w:val="00382C33"/>
    <w:rsid w:val="003A0E92"/>
    <w:rsid w:val="003B11B5"/>
    <w:rsid w:val="003D205A"/>
    <w:rsid w:val="004555CA"/>
    <w:rsid w:val="00485C65"/>
    <w:rsid w:val="00487084"/>
    <w:rsid w:val="004C5A25"/>
    <w:rsid w:val="004C7F24"/>
    <w:rsid w:val="004E39A2"/>
    <w:rsid w:val="004E3FCC"/>
    <w:rsid w:val="00504004"/>
    <w:rsid w:val="0051626A"/>
    <w:rsid w:val="00533519"/>
    <w:rsid w:val="00545D55"/>
    <w:rsid w:val="00595185"/>
    <w:rsid w:val="005B00D1"/>
    <w:rsid w:val="005C76D9"/>
    <w:rsid w:val="005D0F14"/>
    <w:rsid w:val="005F0891"/>
    <w:rsid w:val="0060273E"/>
    <w:rsid w:val="006202D6"/>
    <w:rsid w:val="0062682A"/>
    <w:rsid w:val="006474D0"/>
    <w:rsid w:val="006A3A17"/>
    <w:rsid w:val="006B6775"/>
    <w:rsid w:val="006C6317"/>
    <w:rsid w:val="006E5231"/>
    <w:rsid w:val="006F07B8"/>
    <w:rsid w:val="00700D93"/>
    <w:rsid w:val="007020C3"/>
    <w:rsid w:val="0074101B"/>
    <w:rsid w:val="00793787"/>
    <w:rsid w:val="007E3553"/>
    <w:rsid w:val="008344BC"/>
    <w:rsid w:val="008745D5"/>
    <w:rsid w:val="008C5F83"/>
    <w:rsid w:val="008D279A"/>
    <w:rsid w:val="009E1882"/>
    <w:rsid w:val="00A32AB4"/>
    <w:rsid w:val="00A43A2D"/>
    <w:rsid w:val="00A56582"/>
    <w:rsid w:val="00A652AD"/>
    <w:rsid w:val="00AB4E00"/>
    <w:rsid w:val="00AC1BF7"/>
    <w:rsid w:val="00AD3771"/>
    <w:rsid w:val="00AE4176"/>
    <w:rsid w:val="00B105CE"/>
    <w:rsid w:val="00B36EAE"/>
    <w:rsid w:val="00B42B51"/>
    <w:rsid w:val="00B434F1"/>
    <w:rsid w:val="00B44771"/>
    <w:rsid w:val="00B4571E"/>
    <w:rsid w:val="00B625A9"/>
    <w:rsid w:val="00B84B97"/>
    <w:rsid w:val="00BC3461"/>
    <w:rsid w:val="00BC7E7B"/>
    <w:rsid w:val="00BC7F70"/>
    <w:rsid w:val="00C213EB"/>
    <w:rsid w:val="00C42D38"/>
    <w:rsid w:val="00C671EA"/>
    <w:rsid w:val="00C92C60"/>
    <w:rsid w:val="00D21878"/>
    <w:rsid w:val="00D9699E"/>
    <w:rsid w:val="00DD4BF0"/>
    <w:rsid w:val="00E672AB"/>
    <w:rsid w:val="00E76A4D"/>
    <w:rsid w:val="00E84660"/>
    <w:rsid w:val="00EB412B"/>
    <w:rsid w:val="00F317D3"/>
    <w:rsid w:val="00F50C93"/>
    <w:rsid w:val="00F870C6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55521CF"/>
  <w15:docId w15:val="{0975DA5B-BA33-4CB5-8E18-C5C6044E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A589-AE84-4631-A37A-41CA57CF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3</cp:revision>
  <cp:lastPrinted>2010-08-02T07:17:00Z</cp:lastPrinted>
  <dcterms:created xsi:type="dcterms:W3CDTF">2018-02-28T10:51:00Z</dcterms:created>
  <dcterms:modified xsi:type="dcterms:W3CDTF">2018-05-07T11:34:00Z</dcterms:modified>
</cp:coreProperties>
</file>