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1E413F" w:rsidRPr="00B84B97" w:rsidTr="001E413F">
        <w:tc>
          <w:tcPr>
            <w:tcW w:w="6629" w:type="dxa"/>
          </w:tcPr>
          <w:p w:rsidR="001E413F" w:rsidRPr="00F1645B" w:rsidRDefault="001E413F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F1645B">
              <w:rPr>
                <w:rFonts w:eastAsia="Times New Roman"/>
                <w:b/>
                <w:sz w:val="20"/>
                <w:szCs w:val="20"/>
                <w:lang w:val="fr-FR"/>
              </w:rPr>
              <w:t>BIRCOlight</w:t>
            </w:r>
            <w:proofErr w:type="spellEnd"/>
            <w:r w:rsidRPr="00F1645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F1645B" w:rsidRPr="00F1645B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F1645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150 AS</w:t>
            </w:r>
            <w:r w:rsidR="00F1645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F1645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F1645B"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élément de caniveau avec pente intérieure 0,5 % </w:t>
            </w:r>
            <w:r w:rsidR="00F1645B" w:rsidRPr="00C85D79">
              <w:rPr>
                <w:rFonts w:eastAsia="Times New Roman"/>
                <w:sz w:val="20"/>
                <w:szCs w:val="20"/>
                <w:lang w:val="fr-FR"/>
              </w:rPr>
              <w:t>avec sécurité anti-soulèvement intégré dans la masse sur environ 60% de la longueur</w:t>
            </w:r>
          </w:p>
          <w:p w:rsidR="001E413F" w:rsidRPr="00F1645B" w:rsidRDefault="001E413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1645B" w:rsidRPr="00C85D79">
              <w:rPr>
                <w:rFonts w:eastAsia="Times New Roman"/>
                <w:sz w:val="20"/>
                <w:szCs w:val="20"/>
                <w:lang w:val="fr-FR"/>
              </w:rPr>
              <w:t>Longueur 1000 mm</w:t>
            </w:r>
          </w:p>
          <w:p w:rsidR="001E413F" w:rsidRPr="00F1645B" w:rsidRDefault="001E413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1645B" w:rsidRPr="00C85D79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210 mm, </w:t>
            </w:r>
            <w:r w:rsidR="00F1645B" w:rsidRPr="00C85D79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>244 mm</w:t>
            </w:r>
          </w:p>
          <w:p w:rsidR="001E413F" w:rsidRPr="00F1645B" w:rsidRDefault="001E413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1645B" w:rsidRPr="00C85D79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à la rainure/languette 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230 </w:t>
            </w:r>
            <w:r w:rsidR="00F1645B">
              <w:rPr>
                <w:rFonts w:eastAsia="Times New Roman"/>
                <w:sz w:val="20"/>
                <w:szCs w:val="20"/>
                <w:lang w:val="fr-FR"/>
              </w:rPr>
              <w:t>à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 280 mm</w:t>
            </w:r>
          </w:p>
          <w:p w:rsidR="00F1645B" w:rsidRPr="00C85D79" w:rsidRDefault="00F1645B" w:rsidP="00F1645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E 600 selon DIN EN 1433, avec feuillures scellées en acier massif d'épaisseur 4 mm galvanisées à chaud </w:t>
            </w:r>
            <w:r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) selon EN ISO 1461, </w:t>
            </w:r>
            <w:r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 xml:space="preserve">avec barrette </w:t>
            </w:r>
            <w:r w:rsidRPr="00C85D79">
              <w:rPr>
                <w:rFonts w:cs="Tahoma"/>
                <w:sz w:val="20"/>
                <w:szCs w:val="20"/>
                <w:lang w:val="fr-FR"/>
              </w:rPr>
              <w:t xml:space="preserve">de fixation combinée pour fixation rapide </w:t>
            </w:r>
            <w:proofErr w:type="spellStart"/>
            <w:r w:rsidRPr="00C85D79">
              <w:rPr>
                <w:rFonts w:cs="Tahoma"/>
                <w:sz w:val="20"/>
                <w:szCs w:val="20"/>
                <w:lang w:val="fr-FR"/>
              </w:rPr>
              <w:t>Easylock</w:t>
            </w:r>
            <w:proofErr w:type="spellEnd"/>
            <w:r w:rsidRPr="00C85D79">
              <w:rPr>
                <w:rFonts w:cs="Tahoma"/>
                <w:sz w:val="20"/>
                <w:szCs w:val="20"/>
                <w:lang w:val="fr-FR"/>
              </w:rPr>
              <w:t xml:space="preserve"> ou, au choix, fixation par boulonnage M12/A2,</w:t>
            </w:r>
            <w:r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avec réservation pour joint d’étanchéité</w:t>
            </w:r>
          </w:p>
          <w:p w:rsidR="001E413F" w:rsidRPr="00F1645B" w:rsidRDefault="001E413F" w:rsidP="00F1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F1645B">
              <w:rPr>
                <w:rFonts w:eastAsia="Times New Roman"/>
                <w:sz w:val="20"/>
                <w:szCs w:val="20"/>
                <w:lang w:val="fr-FR"/>
              </w:rPr>
              <w:t>BIRCOlight</w:t>
            </w:r>
            <w:proofErr w:type="spellEnd"/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F1645B" w:rsidRPr="00F1645B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 150 AS </w:t>
            </w:r>
            <w:r w:rsidR="00F1645B" w:rsidRPr="00F1645B">
              <w:rPr>
                <w:rFonts w:eastAsia="Times New Roman"/>
                <w:sz w:val="20"/>
                <w:szCs w:val="20"/>
                <w:lang w:val="fr-FR"/>
              </w:rPr>
              <w:t>caniveau n°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 1 - 10</w:t>
            </w:r>
          </w:p>
          <w:p w:rsidR="00F1645B" w:rsidRPr="00C85D79" w:rsidRDefault="00F1645B" w:rsidP="00F1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C85D79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F1645B" w:rsidRPr="00C85D79" w:rsidRDefault="00F1645B" w:rsidP="00F1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9D1FAE" w:rsidRPr="00396FD4" w:rsidRDefault="009D1FAE" w:rsidP="009D1FAE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396FD4">
              <w:rPr>
                <w:rFonts w:eastAsia="Times New Roman"/>
                <w:sz w:val="20"/>
                <w:szCs w:val="20"/>
              </w:rPr>
              <w:t>+49 7221 - 5003-0</w:t>
            </w:r>
            <w:r w:rsidR="009751FD">
              <w:rPr>
                <w:rFonts w:eastAsia="Times New Roman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>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="009751FD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>; www.birco.de</w:t>
            </w:r>
          </w:p>
          <w:p w:rsidR="001E413F" w:rsidRPr="009D1FAE" w:rsidRDefault="009D1FAE" w:rsidP="009D1FAE">
            <w:pPr>
              <w:rPr>
                <w:rFonts w:eastAsia="Times New Roman"/>
                <w:sz w:val="20"/>
                <w:szCs w:val="20"/>
              </w:rPr>
            </w:pPr>
            <w:r w:rsidRPr="009751FD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9751FD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9751FD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13399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="00313399" w:rsidRPr="00FE6B43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9751FD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</w:rPr>
              <w:t>+33 3 67 10 62 26, Fax. +33 3 67 10 65 50</w:t>
            </w:r>
            <w:r w:rsidR="009751FD">
              <w:rPr>
                <w:rFonts w:eastAsia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t xml:space="preserve">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276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1E413F" w:rsidTr="001E413F">
        <w:tc>
          <w:tcPr>
            <w:tcW w:w="6629" w:type="dxa"/>
          </w:tcPr>
          <w:p w:rsidR="001E413F" w:rsidRPr="00F1645B" w:rsidRDefault="001E413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F1645B">
              <w:rPr>
                <w:rFonts w:eastAsia="Times New Roman"/>
                <w:b/>
                <w:sz w:val="20"/>
                <w:szCs w:val="20"/>
                <w:lang w:val="fr-FR"/>
              </w:rPr>
              <w:t>BIRCOlight</w:t>
            </w:r>
            <w:proofErr w:type="spellEnd"/>
            <w:r w:rsidRPr="00F1645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F1645B" w:rsidRPr="00F1645B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F1645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150 AS</w:t>
            </w:r>
            <w:r w:rsidR="00F1645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F1645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F1645B"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élément de caniveau sans pente intérieure </w:t>
            </w:r>
            <w:r w:rsidR="00F1645B" w:rsidRPr="00C85D79">
              <w:rPr>
                <w:rFonts w:eastAsia="Times New Roman"/>
                <w:sz w:val="20"/>
                <w:szCs w:val="20"/>
                <w:lang w:val="fr-FR"/>
              </w:rPr>
              <w:t>avec sécurité anti-soulèvement intégré dans la masse sur environ 40 % (500 mm) / 60% (1.000 mm) de la longueur</w:t>
            </w:r>
          </w:p>
          <w:p w:rsidR="001E413F" w:rsidRPr="00F1645B" w:rsidRDefault="001E413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1645B" w:rsidRPr="00C85D79">
              <w:rPr>
                <w:rFonts w:eastAsia="Times New Roman"/>
                <w:sz w:val="20"/>
                <w:szCs w:val="20"/>
                <w:lang w:val="fr-FR"/>
              </w:rPr>
              <w:t xml:space="preserve">Longueur 500 mm (uniquement hauteur 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>230 mm)/1000 mm</w:t>
            </w:r>
          </w:p>
          <w:p w:rsidR="001E413F" w:rsidRPr="00F1645B" w:rsidRDefault="001E413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1645B" w:rsidRPr="00C85D79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210 mm, </w:t>
            </w:r>
            <w:r w:rsidR="00F1645B" w:rsidRPr="00C85D79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>244 mm</w:t>
            </w:r>
          </w:p>
          <w:p w:rsidR="001E413F" w:rsidRPr="00F1645B" w:rsidRDefault="001E413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1645B" w:rsidRPr="00C85D79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>230/255/280/</w:t>
            </w:r>
            <w:r w:rsidR="00B6290C">
              <w:rPr>
                <w:rFonts w:eastAsia="Times New Roman"/>
                <w:sz w:val="20"/>
                <w:szCs w:val="20"/>
                <w:lang w:val="fr-FR"/>
              </w:rPr>
              <w:t>305/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>325 mm</w:t>
            </w:r>
          </w:p>
          <w:p w:rsidR="00F1645B" w:rsidRPr="00C85D79" w:rsidRDefault="00F1645B" w:rsidP="00F1645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E 600 selon DIN EN 1433, avec feuillures scellées en acier massif d'épaisseur 4 mm galvanisées à chaud </w:t>
            </w:r>
            <w:r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) selon EN ISO 1461, </w:t>
            </w:r>
            <w:r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 xml:space="preserve">avec barrette </w:t>
            </w:r>
            <w:r w:rsidRPr="00C85D79">
              <w:rPr>
                <w:rFonts w:cs="Tahoma"/>
                <w:sz w:val="20"/>
                <w:szCs w:val="20"/>
                <w:lang w:val="fr-FR"/>
              </w:rPr>
              <w:t xml:space="preserve">de fixation combinée pour fixation rapide </w:t>
            </w:r>
            <w:proofErr w:type="spellStart"/>
            <w:r w:rsidRPr="00C85D79">
              <w:rPr>
                <w:rFonts w:cs="Tahoma"/>
                <w:sz w:val="20"/>
                <w:szCs w:val="20"/>
                <w:lang w:val="fr-FR"/>
              </w:rPr>
              <w:t>Easylock</w:t>
            </w:r>
            <w:proofErr w:type="spellEnd"/>
            <w:r w:rsidRPr="00C85D79">
              <w:rPr>
                <w:rFonts w:cs="Tahoma"/>
                <w:sz w:val="20"/>
                <w:szCs w:val="20"/>
                <w:lang w:val="fr-FR"/>
              </w:rPr>
              <w:t xml:space="preserve"> ou, au choix, fixation par boulonnage M12/A2,</w:t>
            </w:r>
            <w:r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avec réservation pour joint d’étanchéité</w:t>
            </w:r>
          </w:p>
          <w:p w:rsidR="001E413F" w:rsidRPr="00F1645B" w:rsidRDefault="001E413F" w:rsidP="00F1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F1645B">
              <w:rPr>
                <w:rFonts w:eastAsia="Times New Roman"/>
                <w:sz w:val="20"/>
                <w:szCs w:val="20"/>
                <w:lang w:val="fr-FR"/>
              </w:rPr>
              <w:t>BIRCOlight</w:t>
            </w:r>
            <w:proofErr w:type="spellEnd"/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F1645B" w:rsidRPr="00F1645B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 1</w:t>
            </w:r>
            <w:r w:rsidR="00F1645B" w:rsidRPr="00F1645B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0 AS </w:t>
            </w:r>
            <w:r w:rsidR="00F1645B" w:rsidRPr="00C85D79">
              <w:rPr>
                <w:rFonts w:eastAsia="Times New Roman"/>
                <w:sz w:val="20"/>
                <w:szCs w:val="20"/>
                <w:lang w:val="fr-FR"/>
              </w:rPr>
              <w:t xml:space="preserve">caniveau n° 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0/0, 5/0, 10/0, </w:t>
            </w:r>
            <w:r w:rsidR="00B6290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B6290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15/0, 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>20/0</w:t>
            </w:r>
          </w:p>
          <w:p w:rsidR="00F1645B" w:rsidRPr="00C85D79" w:rsidRDefault="00F1645B" w:rsidP="00F1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C85D79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F1645B" w:rsidRPr="00C85D79" w:rsidRDefault="00F1645B" w:rsidP="00F1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1E413F" w:rsidRDefault="009D1FAE" w:rsidP="00F1645B">
            <w:pPr>
              <w:tabs>
                <w:tab w:val="left" w:pos="284"/>
              </w:tabs>
              <w:spacing w:before="120"/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9D1FAE" w:rsidRDefault="009D1FAE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1E413F" w:rsidTr="001E413F">
        <w:tc>
          <w:tcPr>
            <w:tcW w:w="6629" w:type="dxa"/>
          </w:tcPr>
          <w:p w:rsidR="001E413F" w:rsidRPr="00F1645B" w:rsidRDefault="001E413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F1645B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BIRCOlight</w:t>
            </w:r>
            <w:proofErr w:type="spellEnd"/>
            <w:r w:rsidRPr="00F1645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F1645B" w:rsidRPr="00F1645B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F1645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150 AS – </w:t>
            </w:r>
            <w:r w:rsidR="00F1645B" w:rsidRPr="00C85D79">
              <w:rPr>
                <w:rFonts w:eastAsia="Times New Roman"/>
                <w:b/>
                <w:sz w:val="20"/>
                <w:szCs w:val="20"/>
                <w:lang w:val="fr-FR"/>
              </w:rPr>
              <w:t>obturateur et obturateur avec manchon de sortie DN 1</w:t>
            </w:r>
            <w:r w:rsidR="00F1645B">
              <w:rPr>
                <w:rFonts w:eastAsia="Times New Roman"/>
                <w:b/>
                <w:sz w:val="20"/>
                <w:szCs w:val="20"/>
                <w:lang w:val="fr-FR"/>
              </w:rPr>
              <w:t>50</w:t>
            </w:r>
          </w:p>
          <w:p w:rsidR="00F1645B" w:rsidRPr="00C85D79" w:rsidRDefault="00F1645B" w:rsidP="00F1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210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F1645B" w:rsidRPr="00C85D79" w:rsidRDefault="00F1645B" w:rsidP="00F1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en acier galvanisé / acier inoxydable V2A</w:t>
            </w:r>
          </w:p>
          <w:p w:rsidR="001E413F" w:rsidRPr="00F1645B" w:rsidRDefault="001E413F" w:rsidP="00F1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1645B" w:rsidRPr="00C85D79">
              <w:rPr>
                <w:rFonts w:eastAsia="Times New Roman"/>
                <w:sz w:val="20"/>
                <w:szCs w:val="20"/>
                <w:lang w:val="fr-FR"/>
              </w:rPr>
              <w:t xml:space="preserve">pce obturateur pour caniveau n° 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0/0 – 4 / 5/0 – 8 / 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ab/>
              <w:t>9 – 10 / 20/0</w:t>
            </w:r>
          </w:p>
          <w:p w:rsidR="001E413F" w:rsidRPr="00F1645B" w:rsidRDefault="001E413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1645B" w:rsidRPr="00C85D79">
              <w:rPr>
                <w:rFonts w:eastAsia="Times New Roman"/>
                <w:sz w:val="20"/>
                <w:szCs w:val="20"/>
                <w:lang w:val="fr-FR"/>
              </w:rPr>
              <w:t xml:space="preserve">pce obturateur avec manchon de sortie pour caniveau n° </w:t>
            </w:r>
            <w:r w:rsidR="00F1645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>0/0 / 5/0 / 10/0 / 20/0</w:t>
            </w:r>
          </w:p>
          <w:p w:rsidR="001E413F" w:rsidRPr="005F0891" w:rsidRDefault="009D1FAE" w:rsidP="000821D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1E413F" w:rsidTr="001E413F">
        <w:tc>
          <w:tcPr>
            <w:tcW w:w="6629" w:type="dxa"/>
          </w:tcPr>
          <w:p w:rsidR="001E413F" w:rsidRPr="007778FD" w:rsidRDefault="001E413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7778FD">
              <w:rPr>
                <w:rFonts w:eastAsia="Times New Roman"/>
                <w:b/>
                <w:sz w:val="20"/>
                <w:szCs w:val="20"/>
                <w:lang w:val="fr-FR"/>
              </w:rPr>
              <w:t>BIRCOlight</w:t>
            </w:r>
            <w:proofErr w:type="spellEnd"/>
            <w:r w:rsidRPr="007778F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F1645B" w:rsidRPr="007778FD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7778F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150 AS – </w:t>
            </w:r>
            <w:r w:rsidR="007778FD"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avaloir en ligne </w:t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>pour raccordement de caniveau sur 1 ou 2 côtés</w:t>
            </w:r>
            <w:r w:rsidR="007778FD" w:rsidRPr="007778F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 xml:space="preserve">avec sécurité anti-soulèvement intégré dans la masse sur </w:t>
            </w:r>
            <w:r w:rsidR="007778FD">
              <w:rPr>
                <w:rFonts w:eastAsia="Times New Roman"/>
                <w:sz w:val="20"/>
                <w:szCs w:val="20"/>
                <w:lang w:val="fr-FR"/>
              </w:rPr>
              <w:t xml:space="preserve">100 </w:t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>% de la longueur</w:t>
            </w:r>
          </w:p>
          <w:p w:rsidR="001E413F" w:rsidRPr="007778FD" w:rsidRDefault="001E413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778FD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7778FD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 xml:space="preserve"> aux feuillures </w:t>
            </w:r>
            <w:r w:rsidRPr="007778FD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r w:rsidR="007778FD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 xml:space="preserve"> au sol </w:t>
            </w:r>
            <w:r w:rsidRPr="007778FD">
              <w:rPr>
                <w:rFonts w:eastAsia="Times New Roman"/>
                <w:sz w:val="20"/>
                <w:szCs w:val="20"/>
                <w:lang w:val="fr-FR"/>
              </w:rPr>
              <w:t>510 mm</w:t>
            </w:r>
          </w:p>
          <w:p w:rsidR="001E413F" w:rsidRDefault="001E413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778FD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7778FD">
              <w:rPr>
                <w:rFonts w:eastAsia="Times New Roman"/>
                <w:sz w:val="20"/>
                <w:szCs w:val="20"/>
                <w:lang w:val="fr-FR"/>
              </w:rPr>
              <w:t xml:space="preserve">210 mm, </w:t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7778FD">
              <w:rPr>
                <w:rFonts w:eastAsia="Times New Roman"/>
                <w:sz w:val="20"/>
                <w:szCs w:val="20"/>
                <w:lang w:val="fr-FR"/>
              </w:rPr>
              <w:t>260 mm</w:t>
            </w:r>
          </w:p>
          <w:p w:rsidR="007778FD" w:rsidRPr="007778FD" w:rsidRDefault="007778F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Hauteur 710 mm</w:t>
            </w:r>
          </w:p>
          <w:p w:rsidR="007778FD" w:rsidRPr="00C85D79" w:rsidRDefault="007778FD" w:rsidP="007778FD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en béton C 40/50 conforme DIN EN 1433, jusqu’à la classe de sollicitation E 600 selon DIN EN 1433, panier PP, siphon PP, manchon de sortie DN 1</w:t>
            </w:r>
            <w:r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0 avec joint, avec feuillures scellées en acier massif d'épaisseur 4 mm galvanisées à chaud </w:t>
            </w:r>
            <w:r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) selon EN ISO 1461, </w:t>
            </w:r>
            <w:r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 xml:space="preserve">avec barrette </w:t>
            </w:r>
            <w:r w:rsidRPr="00C85D79">
              <w:rPr>
                <w:rFonts w:cs="Tahoma"/>
                <w:sz w:val="20"/>
                <w:szCs w:val="20"/>
                <w:lang w:val="fr-FR"/>
              </w:rPr>
              <w:t xml:space="preserve">de fixation combinée pour fixation rapide </w:t>
            </w:r>
            <w:proofErr w:type="spellStart"/>
            <w:r w:rsidRPr="00C85D79">
              <w:rPr>
                <w:rFonts w:cs="Tahoma"/>
                <w:sz w:val="20"/>
                <w:szCs w:val="20"/>
                <w:lang w:val="fr-FR"/>
              </w:rPr>
              <w:t>Easylock</w:t>
            </w:r>
            <w:proofErr w:type="spellEnd"/>
            <w:r w:rsidRPr="00C85D79">
              <w:rPr>
                <w:rFonts w:cs="Tahoma"/>
                <w:sz w:val="20"/>
                <w:szCs w:val="20"/>
                <w:lang w:val="fr-FR"/>
              </w:rPr>
              <w:t xml:space="preserve"> ou, au choix, fixation par boulonnage M12/A2</w:t>
            </w:r>
            <w:r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>, avec réservation pour joint d’étanchéité</w:t>
            </w:r>
          </w:p>
          <w:p w:rsidR="001E413F" w:rsidRPr="00B6290C" w:rsidRDefault="001E413F" w:rsidP="007778F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6290C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B6290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778FD" w:rsidRPr="00B6290C">
              <w:rPr>
                <w:rFonts w:eastAsia="Times New Roman"/>
                <w:sz w:val="20"/>
                <w:szCs w:val="20"/>
                <w:lang w:val="fr-FR"/>
              </w:rPr>
              <w:t>pce avaloir en ligne, en 1 partie</w:t>
            </w:r>
          </w:p>
          <w:p w:rsidR="001E413F" w:rsidRPr="007778FD" w:rsidRDefault="001E413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778FD">
              <w:rPr>
                <w:rFonts w:eastAsia="Times New Roman"/>
                <w:sz w:val="20"/>
                <w:szCs w:val="20"/>
                <w:lang w:val="fr-FR"/>
              </w:rPr>
              <w:t xml:space="preserve">[ ] </w:t>
            </w:r>
            <w:proofErr w:type="spellStart"/>
            <w:r w:rsidRPr="007778FD">
              <w:rPr>
                <w:rFonts w:eastAsia="Times New Roman"/>
                <w:sz w:val="20"/>
                <w:szCs w:val="20"/>
                <w:lang w:val="fr-FR"/>
              </w:rPr>
              <w:t>Verfugung</w:t>
            </w:r>
            <w:proofErr w:type="spellEnd"/>
            <w:r w:rsidRPr="007778FD">
              <w:rPr>
                <w:rFonts w:eastAsia="Times New Roman"/>
                <w:sz w:val="20"/>
                <w:szCs w:val="20"/>
                <w:lang w:val="fr-FR"/>
              </w:rPr>
              <w:t xml:space="preserve"> mit SF-</w:t>
            </w:r>
            <w:proofErr w:type="spellStart"/>
            <w:r w:rsidRPr="007778FD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  <w:r w:rsidRPr="007778FD">
              <w:rPr>
                <w:rFonts w:eastAsia="Times New Roman"/>
                <w:sz w:val="20"/>
                <w:szCs w:val="20"/>
                <w:lang w:val="fr-FR"/>
              </w:rPr>
              <w:t>,</w:t>
            </w:r>
          </w:p>
          <w:p w:rsidR="007778FD" w:rsidRPr="00C85D79" w:rsidRDefault="007778FD" w:rsidP="007778F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C85D79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7778FD" w:rsidRPr="00C85D79" w:rsidRDefault="007778FD" w:rsidP="007778FD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du fabricant </w:t>
            </w:r>
            <w:r w:rsidRPr="00C85D79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</w:t>
            </w:r>
            <w:r>
              <w:rPr>
                <w:rFonts w:cs="Tahoma"/>
                <w:sz w:val="20"/>
                <w:szCs w:val="20"/>
                <w:lang w:val="fr-FR"/>
              </w:rPr>
              <w:t>.</w:t>
            </w:r>
          </w:p>
          <w:p w:rsidR="001E413F" w:rsidRPr="00B84B97" w:rsidRDefault="009D1FAE" w:rsidP="007778FD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1E413F" w:rsidTr="001E413F">
        <w:tc>
          <w:tcPr>
            <w:tcW w:w="6629" w:type="dxa"/>
          </w:tcPr>
          <w:p w:rsidR="007778FD" w:rsidRPr="00C85D79" w:rsidRDefault="001E413F" w:rsidP="007778F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7778FD">
              <w:rPr>
                <w:rFonts w:eastAsia="Times New Roman"/>
                <w:b/>
                <w:sz w:val="20"/>
                <w:szCs w:val="20"/>
                <w:lang w:val="fr-FR"/>
              </w:rPr>
              <w:t>BIRCOlight</w:t>
            </w:r>
            <w:proofErr w:type="spellEnd"/>
            <w:r w:rsidRPr="007778F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F1645B" w:rsidRPr="007778FD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7778F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150 AS – </w:t>
            </w:r>
            <w:r w:rsidR="007778FD" w:rsidRPr="00C85D79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1E413F" w:rsidRPr="007778FD" w:rsidRDefault="007778FD" w:rsidP="007778F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1E413F" w:rsidRPr="007778FD">
              <w:rPr>
                <w:rFonts w:eastAsia="Times New Roman"/>
                <w:sz w:val="20"/>
                <w:szCs w:val="20"/>
                <w:lang w:val="fr-FR"/>
              </w:rPr>
              <w:t>200 mm</w:t>
            </w:r>
          </w:p>
          <w:p w:rsidR="001E413F" w:rsidRPr="007778FD" w:rsidRDefault="001E413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778FD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7778FD">
              <w:rPr>
                <w:rFonts w:eastAsia="Times New Roman"/>
                <w:sz w:val="20"/>
                <w:szCs w:val="20"/>
                <w:lang w:val="fr-FR"/>
              </w:rPr>
              <w:t>20 mm</w:t>
            </w:r>
          </w:p>
          <w:p w:rsidR="007778FD" w:rsidRPr="00C85D79" w:rsidRDefault="007778FD" w:rsidP="007778F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selon DIN EN 1433, avec 2 boulons M12/A2 ou fixation </w:t>
            </w:r>
            <w:proofErr w:type="spellStart"/>
            <w:r w:rsidRPr="00C85D79">
              <w:rPr>
                <w:rFonts w:eastAsia="Times New Roman"/>
                <w:sz w:val="20"/>
                <w:szCs w:val="20"/>
                <w:lang w:val="fr-FR"/>
              </w:rPr>
              <w:t>Easylock</w:t>
            </w:r>
            <w:proofErr w:type="spellEnd"/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par ml</w:t>
            </w:r>
          </w:p>
          <w:p w:rsidR="007778FD" w:rsidRPr="00C85D79" w:rsidRDefault="001E413F" w:rsidP="007778F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778FD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778FD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 xml:space="preserve">pce grille fonte peinte en noir par immersion, </w:t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ab/>
              <w:t>longueur 500 mm, classe de sollicitation C 250 / E 600</w:t>
            </w:r>
          </w:p>
          <w:p w:rsidR="001E413F" w:rsidRPr="007778FD" w:rsidRDefault="001E413F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778FD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778FD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 xml:space="preserve">pce grille caillebotis maille 20/30 en fonte peinte en noir </w:t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par immersion, longueur 500 mm, classe de sollicitation </w:t>
            </w:r>
            <w:r w:rsidR="007778FD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778FD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>C 250</w:t>
            </w:r>
            <w:r w:rsidRPr="007778FD">
              <w:rPr>
                <w:rFonts w:eastAsia="Times New Roman"/>
                <w:sz w:val="20"/>
                <w:szCs w:val="20"/>
                <w:lang w:val="fr-FR"/>
              </w:rPr>
              <w:t xml:space="preserve"> / E 600</w:t>
            </w:r>
          </w:p>
          <w:p w:rsidR="001E413F" w:rsidRPr="007778FD" w:rsidRDefault="001E413F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778FD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778FD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 xml:space="preserve">pce grille caillebotis en acier galvanisé à chaud, </w:t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longueur 500 / 1000 mm, classe de sollicitation </w:t>
            </w:r>
            <w:r w:rsidRPr="007778FD">
              <w:rPr>
                <w:rFonts w:eastAsia="Times New Roman"/>
                <w:sz w:val="20"/>
                <w:szCs w:val="20"/>
                <w:lang w:val="fr-FR"/>
              </w:rPr>
              <w:t>C 250</w:t>
            </w:r>
          </w:p>
          <w:p w:rsidR="001E413F" w:rsidRPr="007778FD" w:rsidRDefault="001E413F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778FD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778FD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 xml:space="preserve">pce grille passerelle en acier galvanisé, longueur </w:t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ab/>
              <w:t>500 / 1000 mm, classe de sollicitation A 15 / C 250</w:t>
            </w:r>
          </w:p>
          <w:p w:rsidR="007778FD" w:rsidRPr="00C85D79" w:rsidRDefault="007778FD" w:rsidP="007778FD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 w:rsidRPr="00C85D79">
              <w:rPr>
                <w:rFonts w:eastAsia="Times New Roman"/>
                <w:strike/>
                <w:sz w:val="20"/>
                <w:szCs w:val="20"/>
                <w:lang w:val="fr-FR"/>
              </w:rPr>
              <w:t>.</w:t>
            </w:r>
          </w:p>
          <w:p w:rsidR="001E413F" w:rsidRPr="00B105CE" w:rsidRDefault="009D1FAE" w:rsidP="007778F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1E413F" w:rsidTr="001E413F">
        <w:tc>
          <w:tcPr>
            <w:tcW w:w="6629" w:type="dxa"/>
          </w:tcPr>
          <w:p w:rsidR="00A01872" w:rsidRPr="00C85D79" w:rsidRDefault="001E413F" w:rsidP="00A0187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A01872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BIRCOlight</w:t>
            </w:r>
            <w:proofErr w:type="spellEnd"/>
            <w:r w:rsidRPr="00A01872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F1645B" w:rsidRPr="00A01872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A01872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150 AS – </w:t>
            </w:r>
            <w:r w:rsidR="00A01872"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coupe du caniveau et grille </w:t>
            </w:r>
            <w:r w:rsidR="00A01872" w:rsidRPr="00C85D79">
              <w:rPr>
                <w:rFonts w:eastAsia="Times New Roman"/>
                <w:sz w:val="20"/>
                <w:szCs w:val="20"/>
                <w:lang w:val="fr-FR"/>
              </w:rPr>
              <w:t>incluant le traitement des chants de la feuillure et laquage ou galvanisation des recouvrements coupés. Pour grilles caillebotis soudure de profils de finition et galvanisation.</w:t>
            </w:r>
          </w:p>
          <w:p w:rsidR="00A01872" w:rsidRPr="00C85D79" w:rsidRDefault="00A01872" w:rsidP="00A0187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  <w:t>Découpe 90°</w:t>
            </w:r>
          </w:p>
          <w:p w:rsidR="00A01872" w:rsidRPr="00C85D79" w:rsidRDefault="00A01872" w:rsidP="00A01872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  <w:t>Découpe en onglet selon angle donné</w:t>
            </w:r>
          </w:p>
          <w:p w:rsidR="001E413F" w:rsidRPr="00B84B97" w:rsidRDefault="009D1FAE" w:rsidP="00A01872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1E413F" w:rsidTr="001E413F">
        <w:tc>
          <w:tcPr>
            <w:tcW w:w="6629" w:type="dxa"/>
          </w:tcPr>
          <w:p w:rsidR="00A01872" w:rsidRPr="00C85D79" w:rsidRDefault="001E413F" w:rsidP="00A0187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A01872">
              <w:rPr>
                <w:rFonts w:eastAsia="Times New Roman"/>
                <w:b/>
                <w:sz w:val="20"/>
                <w:szCs w:val="20"/>
                <w:lang w:val="fr-FR"/>
              </w:rPr>
              <w:t>BIRCOlight</w:t>
            </w:r>
            <w:proofErr w:type="spellEnd"/>
            <w:r w:rsidRPr="00A01872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F1645B" w:rsidRPr="00A01872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A01872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150 AS – </w:t>
            </w:r>
            <w:r w:rsidR="00A01872" w:rsidRPr="00C85D79">
              <w:rPr>
                <w:rFonts w:eastAsia="Times New Roman"/>
                <w:b/>
                <w:sz w:val="20"/>
                <w:szCs w:val="20"/>
                <w:lang w:val="fr-FR"/>
              </w:rPr>
              <w:t>Carottage du caniveau</w:t>
            </w:r>
          </w:p>
          <w:p w:rsidR="00A01872" w:rsidRPr="00C85D79" w:rsidRDefault="00A01872" w:rsidP="00A0187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  <w:t>carottage horizontal / vertical, DN 1</w:t>
            </w:r>
            <w:r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0</w:t>
            </w:r>
          </w:p>
          <w:p w:rsidR="00A01872" w:rsidRPr="00C85D79" w:rsidRDefault="00A01872" w:rsidP="00A0187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  <w:t>pce panier décanteur en acier galvanisé</w:t>
            </w:r>
          </w:p>
          <w:p w:rsidR="001E413F" w:rsidRPr="00B84B97" w:rsidRDefault="009D1FAE" w:rsidP="000821DD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AEE" w:rsidRDefault="00874AEE" w:rsidP="008D279A">
      <w:pPr>
        <w:spacing w:after="0" w:line="240" w:lineRule="auto"/>
      </w:pPr>
      <w:r>
        <w:separator/>
      </w:r>
    </w:p>
  </w:endnote>
  <w:endnote w:type="continuationSeparator" w:id="0">
    <w:p w:rsidR="00874AEE" w:rsidRDefault="00874AEE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874AEE" w:rsidRDefault="00313399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1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AEE" w:rsidRDefault="00874AEE" w:rsidP="008D279A">
      <w:pPr>
        <w:spacing w:after="0" w:line="240" w:lineRule="auto"/>
      </w:pPr>
      <w:r>
        <w:separator/>
      </w:r>
    </w:p>
  </w:footnote>
  <w:footnote w:type="continuationSeparator" w:id="0">
    <w:p w:rsidR="00874AEE" w:rsidRDefault="00874AEE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EE" w:rsidRDefault="001E413F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4AEE" w:rsidRDefault="00874AEE">
    <w:pPr>
      <w:pStyle w:val="Kopfzeile"/>
    </w:pPr>
  </w:p>
  <w:p w:rsidR="00874AEE" w:rsidRPr="001E413F" w:rsidRDefault="001E413F">
    <w:pPr>
      <w:pStyle w:val="Kopfzeile"/>
      <w:rPr>
        <w:b/>
        <w:sz w:val="24"/>
        <w:szCs w:val="24"/>
        <w:lang w:val="fr-FR"/>
      </w:rPr>
    </w:pPr>
    <w:r w:rsidRPr="007A2211">
      <w:rPr>
        <w:b/>
        <w:sz w:val="24"/>
        <w:szCs w:val="24"/>
        <w:lang w:val="fr-FR"/>
      </w:rPr>
      <w:t xml:space="preserve">Texte d’appel d‘offres </w:t>
    </w:r>
    <w:proofErr w:type="spellStart"/>
    <w:r w:rsidRPr="007A2211">
      <w:rPr>
        <w:b/>
        <w:sz w:val="24"/>
        <w:szCs w:val="24"/>
        <w:lang w:val="fr-FR"/>
      </w:rPr>
      <w:t>BIRCOlight</w:t>
    </w:r>
    <w:proofErr w:type="spellEnd"/>
    <w:r w:rsidRPr="007A2211">
      <w:rPr>
        <w:b/>
        <w:sz w:val="24"/>
        <w:szCs w:val="24"/>
        <w:lang w:val="fr-FR"/>
      </w:rPr>
      <w:t xml:space="preserve"> DN </w:t>
    </w:r>
    <w:r w:rsidR="00874AEE" w:rsidRPr="001E413F">
      <w:rPr>
        <w:b/>
        <w:sz w:val="24"/>
        <w:szCs w:val="24"/>
        <w:lang w:val="fr-FR"/>
      </w:rPr>
      <w:t>150 AS</w:t>
    </w:r>
  </w:p>
  <w:p w:rsidR="00874AEE" w:rsidRPr="001E413F" w:rsidRDefault="00874AEE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80641"/>
    <w:rsid w:val="000821DD"/>
    <w:rsid w:val="00092D27"/>
    <w:rsid w:val="000A6933"/>
    <w:rsid w:val="000F0188"/>
    <w:rsid w:val="0010767C"/>
    <w:rsid w:val="00122325"/>
    <w:rsid w:val="001333D1"/>
    <w:rsid w:val="00135A17"/>
    <w:rsid w:val="00156144"/>
    <w:rsid w:val="001A28A0"/>
    <w:rsid w:val="001C484A"/>
    <w:rsid w:val="001E413F"/>
    <w:rsid w:val="00211202"/>
    <w:rsid w:val="00220A75"/>
    <w:rsid w:val="002509BF"/>
    <w:rsid w:val="00264836"/>
    <w:rsid w:val="00287D59"/>
    <w:rsid w:val="002A3E27"/>
    <w:rsid w:val="00303CA1"/>
    <w:rsid w:val="00313399"/>
    <w:rsid w:val="003246B9"/>
    <w:rsid w:val="003570AE"/>
    <w:rsid w:val="00363D9B"/>
    <w:rsid w:val="003801C2"/>
    <w:rsid w:val="00382C33"/>
    <w:rsid w:val="003A0E92"/>
    <w:rsid w:val="003B11B5"/>
    <w:rsid w:val="003D004F"/>
    <w:rsid w:val="003D69F7"/>
    <w:rsid w:val="003F635A"/>
    <w:rsid w:val="00411A55"/>
    <w:rsid w:val="00427CE8"/>
    <w:rsid w:val="0043513A"/>
    <w:rsid w:val="00485C65"/>
    <w:rsid w:val="00487084"/>
    <w:rsid w:val="004C5A25"/>
    <w:rsid w:val="004C7F24"/>
    <w:rsid w:val="004E39A2"/>
    <w:rsid w:val="004E3FCC"/>
    <w:rsid w:val="00504004"/>
    <w:rsid w:val="00545D55"/>
    <w:rsid w:val="005B00D1"/>
    <w:rsid w:val="005C76D9"/>
    <w:rsid w:val="005F0891"/>
    <w:rsid w:val="005F6D32"/>
    <w:rsid w:val="0060273E"/>
    <w:rsid w:val="0062682A"/>
    <w:rsid w:val="006474D0"/>
    <w:rsid w:val="00657D75"/>
    <w:rsid w:val="006A3A17"/>
    <w:rsid w:val="006B6AD3"/>
    <w:rsid w:val="006C26BE"/>
    <w:rsid w:val="006C6317"/>
    <w:rsid w:val="00700D93"/>
    <w:rsid w:val="007020C3"/>
    <w:rsid w:val="00717FD3"/>
    <w:rsid w:val="0074101B"/>
    <w:rsid w:val="007778FD"/>
    <w:rsid w:val="00793787"/>
    <w:rsid w:val="007B1F0C"/>
    <w:rsid w:val="007E3553"/>
    <w:rsid w:val="007F33CE"/>
    <w:rsid w:val="008745D5"/>
    <w:rsid w:val="00874AEE"/>
    <w:rsid w:val="008D279A"/>
    <w:rsid w:val="008D767C"/>
    <w:rsid w:val="00912A92"/>
    <w:rsid w:val="009751FD"/>
    <w:rsid w:val="009D1FAE"/>
    <w:rsid w:val="00A01872"/>
    <w:rsid w:val="00A32AB4"/>
    <w:rsid w:val="00A36C47"/>
    <w:rsid w:val="00A56582"/>
    <w:rsid w:val="00A75D4F"/>
    <w:rsid w:val="00AB4E00"/>
    <w:rsid w:val="00AD3771"/>
    <w:rsid w:val="00B105CE"/>
    <w:rsid w:val="00B256B7"/>
    <w:rsid w:val="00B263AC"/>
    <w:rsid w:val="00B36EAE"/>
    <w:rsid w:val="00B42B51"/>
    <w:rsid w:val="00B434F1"/>
    <w:rsid w:val="00B44771"/>
    <w:rsid w:val="00B4571E"/>
    <w:rsid w:val="00B625A9"/>
    <w:rsid w:val="00B6290C"/>
    <w:rsid w:val="00B84B97"/>
    <w:rsid w:val="00BC7E7B"/>
    <w:rsid w:val="00BC7F70"/>
    <w:rsid w:val="00BF4963"/>
    <w:rsid w:val="00C10480"/>
    <w:rsid w:val="00C13126"/>
    <w:rsid w:val="00C42D38"/>
    <w:rsid w:val="00C671EA"/>
    <w:rsid w:val="00C92C60"/>
    <w:rsid w:val="00D21878"/>
    <w:rsid w:val="00D9699E"/>
    <w:rsid w:val="00DD4BF0"/>
    <w:rsid w:val="00DE57A6"/>
    <w:rsid w:val="00E53A28"/>
    <w:rsid w:val="00E66677"/>
    <w:rsid w:val="00E76A4D"/>
    <w:rsid w:val="00E84660"/>
    <w:rsid w:val="00EB412B"/>
    <w:rsid w:val="00F02402"/>
    <w:rsid w:val="00F1645B"/>
    <w:rsid w:val="00F317D3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FB622DA"/>
  <w15:docId w15:val="{74596E1C-7CC0-4BA1-B5E7-546FF0A1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6E6D-2EEA-4063-82DC-A70D58CD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Kajnath, Anais</cp:lastModifiedBy>
  <cp:revision>19</cp:revision>
  <cp:lastPrinted>2010-08-02T07:17:00Z</cp:lastPrinted>
  <dcterms:created xsi:type="dcterms:W3CDTF">2010-08-13T07:16:00Z</dcterms:created>
  <dcterms:modified xsi:type="dcterms:W3CDTF">2018-05-09T07:14:00Z</dcterms:modified>
</cp:coreProperties>
</file>