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4A009B">
        <w:tc>
          <w:tcPr>
            <w:tcW w:w="6871" w:type="dxa"/>
          </w:tcPr>
          <w:p w:rsidR="00084AC8" w:rsidRPr="00363F56" w:rsidRDefault="004A009B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7F718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C219B7">
              <w:rPr>
                <w:rFonts w:eastAsia="Times New Roman"/>
                <w:b/>
                <w:sz w:val="20"/>
                <w:szCs w:val="20"/>
                <w:lang w:val="fr-FR"/>
              </w:rPr>
              <w:t>520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</w:t>
            </w:r>
            <w:r w:rsidR="002677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>, Type I, classe de sollicitation F 900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,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feuillure en fonte</w:t>
            </w:r>
          </w:p>
          <w:p w:rsidR="00084AC8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mm/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000 mm</w:t>
            </w:r>
          </w:p>
          <w:p w:rsidR="00716EA7" w:rsidRPr="00363F56" w:rsidRDefault="00716EA7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sécurité anti-soulèvement</w:t>
            </w:r>
          </w:p>
          <w:p w:rsidR="00084AC8" w:rsidRDefault="00084AC8" w:rsidP="007F045D">
            <w:pPr>
              <w:tabs>
                <w:tab w:val="left" w:pos="284"/>
                <w:tab w:val="left" w:pos="1320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rainure/languette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8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 xml:space="preserve"> / 1000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 / 1200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F6232" w:rsidRPr="00363F56" w:rsidRDefault="00EF6232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>onçu pour un emboitement vertical</w:t>
            </w:r>
          </w:p>
          <w:p w:rsidR="00084AC8" w:rsidRPr="00084AC8" w:rsidRDefault="00186719" w:rsidP="00084AC8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fr-FR"/>
              </w:rPr>
              <w:t>en</w:t>
            </w:r>
            <w:proofErr w:type="gram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béton C </w:t>
            </w:r>
            <w:r w:rsidR="006C671B">
              <w:rPr>
                <w:rFonts w:eastAsia="Times New Roman"/>
                <w:sz w:val="20"/>
                <w:szCs w:val="20"/>
                <w:lang w:val="fr-FR"/>
              </w:rPr>
              <w:t>60/75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conforme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7F045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C59AB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 xml:space="preserve">00 Type I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selon EN 1433, avec feuillures 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en fonte d’une épaisseur de 5 mm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avec traitement </w:t>
            </w:r>
            <w:r w:rsidR="00051D34">
              <w:rPr>
                <w:rFonts w:eastAsia="Times New Roman"/>
                <w:sz w:val="20"/>
                <w:szCs w:val="20"/>
                <w:lang w:val="fr-FR"/>
              </w:rPr>
              <w:t>cathodique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>,</w:t>
            </w:r>
            <w:r w:rsidR="002677D8">
              <w:rPr>
                <w:rFonts w:cs="Tahoma"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084AC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C219B7" w:rsidRDefault="00084AC8" w:rsidP="007F045D">
            <w:pPr>
              <w:tabs>
                <w:tab w:val="left" w:pos="1166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520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 xml:space="preserve">hauteur 800 mm, </w:t>
            </w:r>
            <w:r w:rsidR="007F045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045D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704 / au sol 740 mm</w:t>
            </w:r>
            <w:r w:rsidR="009763E2">
              <w:rPr>
                <w:rFonts w:eastAsia="Times New Roman"/>
                <w:spacing w:val="0"/>
                <w:sz w:val="20"/>
                <w:szCs w:val="20"/>
                <w:lang w:val="fr-FR"/>
              </w:rPr>
              <w:t>,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débit de drainage à la fin du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 xml:space="preserve">caniveau : 170,22 l/sec, 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section à la fin du caniveau :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 xml:space="preserve">3064 cm², 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soit un volume de rétention de 306,4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 xml:space="preserve"> l/ml</w:t>
            </w:r>
          </w:p>
          <w:p w:rsidR="00DC1D5C" w:rsidRDefault="00C219B7" w:rsidP="007F045D">
            <w:pPr>
              <w:tabs>
                <w:tab w:val="left" w:pos="1166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520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hauteur 1000 mm, </w:t>
            </w:r>
            <w:r w:rsidR="007F045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045D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703 / au sol 740 mm</w:t>
            </w:r>
            <w:r w:rsidR="009763E2">
              <w:rPr>
                <w:rFonts w:eastAsia="Times New Roman"/>
                <w:spacing w:val="0"/>
                <w:sz w:val="20"/>
                <w:szCs w:val="20"/>
                <w:lang w:val="fr-FR"/>
              </w:rPr>
              <w:t>,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débit de drainage à la fin du caniveau : 227,56 l/sec,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section à la fin du canivea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 xml:space="preserve">u :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4096 cm²,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soit un volume de rétention de 409,6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l/ml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C1D5C"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="00DC1D5C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="00DC1D5C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>520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>hauteur 1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00 mm, </w:t>
            </w:r>
            <w:r w:rsidR="007F045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045D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701 / au sol 740 mm</w:t>
            </w:r>
            <w:r w:rsidR="009763E2">
              <w:rPr>
                <w:rFonts w:eastAsia="Times New Roman"/>
                <w:spacing w:val="0"/>
                <w:sz w:val="20"/>
                <w:szCs w:val="20"/>
                <w:lang w:val="fr-FR"/>
              </w:rPr>
              <w:t>,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débit de drainage à la fin du 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caniveau :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284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89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 l/sec,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>section à la fin du canivea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u : 5128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 cm²,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soit un volume de rétention de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512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80</w:t>
            </w:r>
            <w:r w:rsidR="00DC1D5C">
              <w:rPr>
                <w:rFonts w:eastAsia="Times New Roman"/>
                <w:sz w:val="20"/>
                <w:szCs w:val="20"/>
                <w:lang w:val="fr-FR"/>
              </w:rPr>
              <w:t xml:space="preserve"> l/ml</w:t>
            </w:r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et pose selon les instructions du fabricant.</w:t>
            </w:r>
          </w:p>
          <w:p w:rsidR="00B82EFD" w:rsidRPr="00186719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C1D5C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DC1D5C">
              <w:rPr>
                <w:rFonts w:eastAsia="Times New Roman"/>
                <w:sz w:val="20"/>
                <w:szCs w:val="20"/>
              </w:rPr>
              <w:t xml:space="preserve"> :</w:t>
            </w:r>
            <w:proofErr w:type="gramEnd"/>
            <w:r w:rsidRPr="00DC1D5C">
              <w:rPr>
                <w:rFonts w:eastAsia="Times New Roman"/>
                <w:sz w:val="20"/>
                <w:szCs w:val="20"/>
              </w:rPr>
              <w:t xml:space="preserve"> </w:t>
            </w:r>
            <w:r w:rsidRPr="00DC1D5C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DC1D5C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DC1D5C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DC1D5C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DC1D5C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DC1D5C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DC1D5C">
              <w:rPr>
                <w:rFonts w:eastAsia="Times New Roman"/>
                <w:sz w:val="20"/>
                <w:szCs w:val="20"/>
              </w:rPr>
              <w:t xml:space="preserve">. </w:t>
            </w:r>
            <w:r w:rsidRPr="00186719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18671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86719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186719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186719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186719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009B" w:rsidRPr="00B82EFD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186719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186719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18671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A0FB7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CA0FB7" w:rsidRPr="000F2BC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18671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 xml:space="preserve">+33 3 67 10 62 26, Fax. +33 3 67 10 65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50</w:t>
            </w:r>
            <w:r w:rsidR="001867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;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4A009B">
        <w:tc>
          <w:tcPr>
            <w:tcW w:w="6871" w:type="dxa"/>
          </w:tcPr>
          <w:p w:rsidR="004A009B" w:rsidRPr="00363F56" w:rsidRDefault="00BC609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C1D5C">
              <w:rPr>
                <w:lang w:val="fr-FR"/>
              </w:rPr>
              <w:br w:type="page"/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C219B7">
              <w:rPr>
                <w:rFonts w:eastAsia="Times New Roman"/>
                <w:b/>
                <w:sz w:val="20"/>
                <w:szCs w:val="20"/>
                <w:lang w:val="fr-FR"/>
              </w:rPr>
              <w:t>520</w:t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</w:t>
            </w:r>
            <w:r w:rsidR="0031260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manchon de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sortie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A009B" w:rsidRPr="00363F56" w:rsidRDefault="00BD34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en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acier galvanisé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5C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pour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>hauteur 800 / 1000 / 1200 mm</w:t>
            </w:r>
          </w:p>
          <w:p w:rsidR="00AB10B5" w:rsidRPr="00AB10B5" w:rsidRDefault="004A009B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="005C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manchon de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sortie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="00AB10B5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B10B5">
              <w:rPr>
                <w:rFonts w:eastAsia="Times New Roman"/>
                <w:sz w:val="20"/>
                <w:szCs w:val="20"/>
                <w:lang w:val="fr-FR"/>
              </w:rPr>
              <w:tab/>
              <w:t>caniveau hauteur 800 / 1000 / 1200 mm</w:t>
            </w:r>
            <w:r w:rsidR="00632845"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Fabricant :</w:t>
            </w:r>
            <w:proofErr w:type="gram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BIRCO GmbH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31B89" w:rsidRDefault="00531B89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DF0781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</w:t>
            </w:r>
            <w:proofErr w:type="spellEnd"/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C219B7">
              <w:rPr>
                <w:rFonts w:eastAsia="Times New Roman"/>
                <w:b/>
                <w:sz w:val="20"/>
                <w:szCs w:val="20"/>
                <w:lang w:val="fr-FR"/>
              </w:rPr>
              <w:t>520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DF0781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080432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Longueur 500 mm</w:t>
            </w:r>
          </w:p>
          <w:p w:rsidR="004A009B" w:rsidRPr="00363F56" w:rsidRDefault="0008043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7F045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5C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633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="005C59A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765D03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Default="00DF0781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classe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de sollicitation selon EN 1433, avec 8 boulons M12/A2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4A009B" w:rsidRPr="00363F56" w:rsidRDefault="004A009B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2677D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="002677D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628C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628C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72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/17,5 mm, section d’ouverture </w:t>
            </w:r>
            <w:r w:rsidR="00C219B7">
              <w:rPr>
                <w:rFonts w:eastAsia="Times New Roman"/>
                <w:sz w:val="20"/>
                <w:szCs w:val="20"/>
                <w:lang w:val="fr-FR"/>
              </w:rPr>
              <w:t>2446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cm²/m,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de sollicitation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>D 400 /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E 600 / F 900</w:t>
            </w:r>
          </w:p>
          <w:p w:rsidR="00CA6D1C" w:rsidRPr="00363F56" w:rsidRDefault="00CA6D1C" w:rsidP="00CA6D1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et pose selon les instructions du fabricant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632845"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Fabricant :</w:t>
            </w:r>
            <w:proofErr w:type="gram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BIRCO GmbH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65BCF" w:rsidRPr="00363F56" w:rsidTr="00DF0781">
        <w:tc>
          <w:tcPr>
            <w:tcW w:w="6871" w:type="dxa"/>
          </w:tcPr>
          <w:p w:rsidR="00565BCF" w:rsidRPr="004C2DEA" w:rsidRDefault="00565BCF" w:rsidP="00565BCF">
            <w:pPr>
              <w:rPr>
                <w:rFonts w:ascii="Calibri" w:eastAsia="Calibri" w:hAnsi="Calibri" w:cs="Calibri"/>
                <w:spacing w:val="0"/>
                <w:lang w:val="fr-FR"/>
              </w:rPr>
            </w:pPr>
            <w:proofErr w:type="spellStart"/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>BIRCOmax</w:t>
            </w:r>
            <w:proofErr w:type="spellEnd"/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-i DN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5</w:t>
            </w:r>
            <w:r w:rsidRPr="004C2DE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20 – </w:t>
            </w:r>
            <w:r w:rsidRPr="004C2DEA"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t>Plaques en PE souples à alvéoles fermées</w:t>
            </w:r>
            <w:r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Tahoma"/>
                <w:b/>
                <w:bCs/>
                <w:spacing w:val="0"/>
                <w:sz w:val="20"/>
                <w:szCs w:val="20"/>
                <w:lang w:val="fr-FR"/>
              </w:rPr>
              <w:br/>
            </w:r>
            <w:r>
              <w:rPr>
                <w:rFonts w:ascii="Calibri" w:eastAsia="Calibri" w:hAnsi="Calibri" w:cs="Calibri"/>
                <w:spacing w:val="0"/>
                <w:lang w:val="fr-FR"/>
              </w:rPr>
              <w:t>pour création de joints de dilatation</w:t>
            </w:r>
          </w:p>
          <w:p w:rsidR="00565BCF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FD1F28">
              <w:rPr>
                <w:rFonts w:eastAsia="Times New Roman"/>
                <w:sz w:val="20"/>
                <w:szCs w:val="20"/>
                <w:lang w:val="fr-FR"/>
              </w:rPr>
              <w:t xml:space="preserve">préfabriqué pour </w:t>
            </w:r>
            <w:proofErr w:type="spellStart"/>
            <w:r w:rsidRPr="00FD1F28">
              <w:rPr>
                <w:rFonts w:eastAsia="Times New Roman"/>
                <w:sz w:val="20"/>
                <w:szCs w:val="20"/>
                <w:lang w:val="fr-FR"/>
              </w:rPr>
              <w:t>BIRCOmax</w:t>
            </w:r>
            <w:proofErr w:type="spellEnd"/>
            <w:r w:rsidRPr="00FD1F28">
              <w:rPr>
                <w:rFonts w:eastAsia="Times New Roman"/>
                <w:sz w:val="20"/>
                <w:szCs w:val="20"/>
                <w:lang w:val="fr-FR"/>
              </w:rPr>
              <w:t>-i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DN 520 hauteur </w:t>
            </w:r>
            <w:r w:rsidR="00765D03">
              <w:rPr>
                <w:rFonts w:eastAsia="Times New Roman"/>
                <w:sz w:val="20"/>
                <w:szCs w:val="20"/>
                <w:lang w:val="fr-FR"/>
              </w:rPr>
              <w:t>12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fr-FR"/>
              </w:rPr>
              <w:t>00 mm</w:t>
            </w:r>
          </w:p>
          <w:p w:rsidR="00565BCF" w:rsidRPr="00FD1F28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ajustable sur place pour un caniveau à hauteur inférieure</w:t>
            </w:r>
          </w:p>
          <w:p w:rsidR="00565BCF" w:rsidRPr="00565BCF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pce de plaques en PE souples à alvéoles fermées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565BCF" w:rsidRPr="00363F56" w:rsidRDefault="00565BCF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565BCF" w:rsidRPr="00363F56" w:rsidRDefault="00565BCF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DF0781">
        <w:tc>
          <w:tcPr>
            <w:tcW w:w="6871" w:type="dxa"/>
          </w:tcPr>
          <w:p w:rsidR="00CE3218" w:rsidRPr="00363F56" w:rsidRDefault="004A009B" w:rsidP="00CE32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</w:t>
            </w:r>
            <w:proofErr w:type="spellEnd"/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C219B7">
              <w:rPr>
                <w:rFonts w:eastAsia="Times New Roman"/>
                <w:b/>
                <w:sz w:val="20"/>
                <w:szCs w:val="20"/>
                <w:lang w:val="fr-FR"/>
              </w:rPr>
              <w:t>520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CE321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91284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</w:t>
            </w:r>
            <w:proofErr w:type="gramEnd"/>
            <w:r w:rsidRPr="00363F56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632845"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4A009B" w:rsidRPr="00B82EFD" w:rsidRDefault="00B82EFD" w:rsidP="00CE32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65BCF" w:rsidRPr="00363F56" w:rsidTr="00DF0781">
        <w:tc>
          <w:tcPr>
            <w:tcW w:w="6871" w:type="dxa"/>
          </w:tcPr>
          <w:p w:rsidR="00565BCF" w:rsidRPr="00FC3D1B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>BIRCOmax</w:t>
            </w:r>
            <w:proofErr w:type="spellEnd"/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-i DN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5</w:t>
            </w:r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20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O</w:t>
            </w:r>
            <w:r w:rsidRPr="00FC3D1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utils de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manutention</w:t>
            </w:r>
          </w:p>
          <w:p w:rsidR="00565BCF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FD1F28">
              <w:rPr>
                <w:rFonts w:eastAsia="Times New Roman"/>
                <w:sz w:val="20"/>
                <w:szCs w:val="20"/>
                <w:lang w:val="fr-FR"/>
              </w:rPr>
              <w:t>Set de 4 piè</w:t>
            </w:r>
            <w:r>
              <w:rPr>
                <w:rFonts w:eastAsia="Times New Roman"/>
                <w:sz w:val="20"/>
                <w:szCs w:val="20"/>
                <w:lang w:val="fr-FR"/>
              </w:rPr>
              <w:t>ces</w:t>
            </w:r>
          </w:p>
          <w:p w:rsidR="00565BCF" w:rsidRPr="00FD1F28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Capacité de charge par pièce 1 t</w:t>
            </w:r>
          </w:p>
          <w:p w:rsidR="00565BCF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FC3D1B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FC3D1B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FC3D1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pces </w:t>
            </w:r>
            <w:proofErr w:type="spellStart"/>
            <w:r w:rsidRPr="00FC3D1B">
              <w:rPr>
                <w:rFonts w:eastAsia="Times New Roman"/>
                <w:sz w:val="20"/>
                <w:szCs w:val="20"/>
                <w:lang w:val="fr-FR"/>
              </w:rPr>
              <w:t>BIRCOmax</w:t>
            </w:r>
            <w:proofErr w:type="spellEnd"/>
            <w:r w:rsidRPr="00FC3D1B">
              <w:rPr>
                <w:rFonts w:eastAsia="Times New Roman"/>
                <w:sz w:val="20"/>
                <w:szCs w:val="20"/>
                <w:lang w:val="fr-FR"/>
              </w:rPr>
              <w:t xml:space="preserve">-i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FC3D1B">
              <w:rPr>
                <w:rFonts w:eastAsia="Times New Roman"/>
                <w:sz w:val="20"/>
                <w:szCs w:val="20"/>
                <w:lang w:val="fr-FR"/>
              </w:rPr>
              <w:t>20 outils de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manutention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</w:p>
          <w:p w:rsidR="00565BCF" w:rsidRPr="00565BCF" w:rsidRDefault="00565BCF" w:rsidP="00565B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 xml:space="preserve">Fabricant : BIRCO </w:t>
            </w:r>
            <w:proofErr w:type="spellStart"/>
            <w:r w:rsidRPr="00B82EFD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565BCF" w:rsidRPr="00363F56" w:rsidRDefault="00565BCF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565BCF" w:rsidRPr="00363F56" w:rsidRDefault="00565BCF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363F56" w:rsidRDefault="008D279A"/>
    <w:sectPr w:rsidR="008D279A" w:rsidRPr="00363F5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FF" w:rsidRDefault="002309FF" w:rsidP="008D279A">
      <w:pPr>
        <w:spacing w:after="0" w:line="240" w:lineRule="auto"/>
      </w:pPr>
      <w:r>
        <w:separator/>
      </w:r>
    </w:p>
  </w:endnote>
  <w:endnote w:type="continuationSeparator" w:id="0">
    <w:p w:rsidR="002309FF" w:rsidRDefault="002309F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363F56" w:rsidRDefault="00A6635A" w:rsidP="006474D0">
        <w:pPr>
          <w:pStyle w:val="Fuzeile"/>
          <w:jc w:val="center"/>
        </w:pPr>
        <w:r>
          <w:fldChar w:fldCharType="begin"/>
        </w:r>
        <w:r w:rsidR="00AB10B5">
          <w:instrText xml:space="preserve"> PAGE   \* MERGEFORMAT </w:instrText>
        </w:r>
        <w:r>
          <w:fldChar w:fldCharType="separate"/>
        </w:r>
        <w:r w:rsidR="00186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FF" w:rsidRDefault="002309FF" w:rsidP="008D279A">
      <w:pPr>
        <w:spacing w:after="0" w:line="240" w:lineRule="auto"/>
      </w:pPr>
      <w:r>
        <w:separator/>
      </w:r>
    </w:p>
  </w:footnote>
  <w:footnote w:type="continuationSeparator" w:id="0">
    <w:p w:rsidR="002309FF" w:rsidRDefault="002309F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56" w:rsidRDefault="00363F5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56" w:rsidRDefault="00363F56">
    <w:pPr>
      <w:pStyle w:val="Kopfzeile"/>
    </w:pPr>
  </w:p>
  <w:p w:rsidR="00363F56" w:rsidRPr="004A009B" w:rsidRDefault="00363F5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</w:t>
    </w:r>
    <w:r w:rsidR="007F7182">
      <w:rPr>
        <w:b/>
        <w:sz w:val="24"/>
        <w:szCs w:val="24"/>
        <w:lang w:val="fr-FR"/>
      </w:rPr>
      <w:t>max-i</w:t>
    </w:r>
    <w:r w:rsidRPr="004A009B">
      <w:rPr>
        <w:b/>
        <w:sz w:val="24"/>
        <w:szCs w:val="24"/>
        <w:lang w:val="fr-FR"/>
      </w:rPr>
      <w:t xml:space="preserve"> DN </w:t>
    </w:r>
    <w:r w:rsidR="00C219B7">
      <w:rPr>
        <w:b/>
        <w:sz w:val="24"/>
        <w:szCs w:val="24"/>
        <w:lang w:val="fr-FR"/>
      </w:rPr>
      <w:t>5</w:t>
    </w:r>
    <w:r w:rsidR="0016694E">
      <w:rPr>
        <w:b/>
        <w:sz w:val="24"/>
        <w:szCs w:val="24"/>
        <w:lang w:val="fr-FR"/>
      </w:rPr>
      <w:t>20</w:t>
    </w:r>
  </w:p>
  <w:p w:rsidR="00363F56" w:rsidRPr="004A009B" w:rsidRDefault="00363F5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33"/>
    <w:rsid w:val="000159B3"/>
    <w:rsid w:val="00032096"/>
    <w:rsid w:val="00041B12"/>
    <w:rsid w:val="00051D34"/>
    <w:rsid w:val="00053C79"/>
    <w:rsid w:val="00080432"/>
    <w:rsid w:val="00080641"/>
    <w:rsid w:val="00084AC8"/>
    <w:rsid w:val="00092D27"/>
    <w:rsid w:val="000A6933"/>
    <w:rsid w:val="000C72EC"/>
    <w:rsid w:val="00122325"/>
    <w:rsid w:val="001333D1"/>
    <w:rsid w:val="0016694E"/>
    <w:rsid w:val="00186719"/>
    <w:rsid w:val="00194B85"/>
    <w:rsid w:val="001A33DA"/>
    <w:rsid w:val="001A3786"/>
    <w:rsid w:val="001B36D9"/>
    <w:rsid w:val="001C484A"/>
    <w:rsid w:val="00220A75"/>
    <w:rsid w:val="002309FF"/>
    <w:rsid w:val="00232A57"/>
    <w:rsid w:val="00243BEC"/>
    <w:rsid w:val="002509BF"/>
    <w:rsid w:val="00252783"/>
    <w:rsid w:val="00264836"/>
    <w:rsid w:val="002677D8"/>
    <w:rsid w:val="00287D59"/>
    <w:rsid w:val="002A10D9"/>
    <w:rsid w:val="002D6092"/>
    <w:rsid w:val="002F14F6"/>
    <w:rsid w:val="00303CA1"/>
    <w:rsid w:val="00310C07"/>
    <w:rsid w:val="00312604"/>
    <w:rsid w:val="003246B9"/>
    <w:rsid w:val="00324CE4"/>
    <w:rsid w:val="003570AE"/>
    <w:rsid w:val="00363D9B"/>
    <w:rsid w:val="00363F56"/>
    <w:rsid w:val="003801C2"/>
    <w:rsid w:val="00382C33"/>
    <w:rsid w:val="003A0E92"/>
    <w:rsid w:val="003B11B5"/>
    <w:rsid w:val="003D4F4A"/>
    <w:rsid w:val="00472BBC"/>
    <w:rsid w:val="00485C65"/>
    <w:rsid w:val="00485D22"/>
    <w:rsid w:val="00487084"/>
    <w:rsid w:val="0049197C"/>
    <w:rsid w:val="004A009B"/>
    <w:rsid w:val="004C5A25"/>
    <w:rsid w:val="004C7F24"/>
    <w:rsid w:val="004D338F"/>
    <w:rsid w:val="004E39A2"/>
    <w:rsid w:val="004E3FCC"/>
    <w:rsid w:val="004E53E1"/>
    <w:rsid w:val="00503FBC"/>
    <w:rsid w:val="00504004"/>
    <w:rsid w:val="00507441"/>
    <w:rsid w:val="005269CD"/>
    <w:rsid w:val="00531B89"/>
    <w:rsid w:val="00535AC3"/>
    <w:rsid w:val="005438A7"/>
    <w:rsid w:val="00545D55"/>
    <w:rsid w:val="0055026B"/>
    <w:rsid w:val="00565BCF"/>
    <w:rsid w:val="005B00D1"/>
    <w:rsid w:val="005C59AB"/>
    <w:rsid w:val="005C76D9"/>
    <w:rsid w:val="005D1D2F"/>
    <w:rsid w:val="005F0891"/>
    <w:rsid w:val="0060273E"/>
    <w:rsid w:val="006174BB"/>
    <w:rsid w:val="0062682A"/>
    <w:rsid w:val="00632845"/>
    <w:rsid w:val="006474D0"/>
    <w:rsid w:val="006A3A17"/>
    <w:rsid w:val="006A6992"/>
    <w:rsid w:val="006C6317"/>
    <w:rsid w:val="006C671B"/>
    <w:rsid w:val="006D37EA"/>
    <w:rsid w:val="006E5AB6"/>
    <w:rsid w:val="00700D93"/>
    <w:rsid w:val="007020C3"/>
    <w:rsid w:val="00716EA7"/>
    <w:rsid w:val="00735F2D"/>
    <w:rsid w:val="0074101B"/>
    <w:rsid w:val="00753659"/>
    <w:rsid w:val="00765D03"/>
    <w:rsid w:val="00783AB9"/>
    <w:rsid w:val="00793787"/>
    <w:rsid w:val="007A12BE"/>
    <w:rsid w:val="007B1F0C"/>
    <w:rsid w:val="007D1A9C"/>
    <w:rsid w:val="007D1C28"/>
    <w:rsid w:val="007E3553"/>
    <w:rsid w:val="007E7C40"/>
    <w:rsid w:val="007F045D"/>
    <w:rsid w:val="007F7182"/>
    <w:rsid w:val="00811608"/>
    <w:rsid w:val="0085642B"/>
    <w:rsid w:val="00860F0E"/>
    <w:rsid w:val="008628C0"/>
    <w:rsid w:val="00864880"/>
    <w:rsid w:val="008745D5"/>
    <w:rsid w:val="00892A78"/>
    <w:rsid w:val="008D279A"/>
    <w:rsid w:val="008F3701"/>
    <w:rsid w:val="00910216"/>
    <w:rsid w:val="00912841"/>
    <w:rsid w:val="00912A92"/>
    <w:rsid w:val="00963B30"/>
    <w:rsid w:val="009763E2"/>
    <w:rsid w:val="009C1E60"/>
    <w:rsid w:val="00A076C7"/>
    <w:rsid w:val="00A10FE5"/>
    <w:rsid w:val="00A32AB4"/>
    <w:rsid w:val="00A56582"/>
    <w:rsid w:val="00A6635A"/>
    <w:rsid w:val="00AB10B5"/>
    <w:rsid w:val="00AB215C"/>
    <w:rsid w:val="00AB4E00"/>
    <w:rsid w:val="00AB6AD8"/>
    <w:rsid w:val="00AD3771"/>
    <w:rsid w:val="00B00292"/>
    <w:rsid w:val="00B06E69"/>
    <w:rsid w:val="00B105CE"/>
    <w:rsid w:val="00B113E6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1096"/>
    <w:rsid w:val="00BC2D59"/>
    <w:rsid w:val="00BC609A"/>
    <w:rsid w:val="00BC7E7B"/>
    <w:rsid w:val="00BC7F70"/>
    <w:rsid w:val="00BD3407"/>
    <w:rsid w:val="00C219B7"/>
    <w:rsid w:val="00C42D38"/>
    <w:rsid w:val="00C671EA"/>
    <w:rsid w:val="00C92C60"/>
    <w:rsid w:val="00CA0FB7"/>
    <w:rsid w:val="00CA6D1C"/>
    <w:rsid w:val="00CC18F0"/>
    <w:rsid w:val="00CE3218"/>
    <w:rsid w:val="00D209C3"/>
    <w:rsid w:val="00D21878"/>
    <w:rsid w:val="00D5124C"/>
    <w:rsid w:val="00D9699E"/>
    <w:rsid w:val="00DB30A0"/>
    <w:rsid w:val="00DC1D5C"/>
    <w:rsid w:val="00DD4BF0"/>
    <w:rsid w:val="00DF0781"/>
    <w:rsid w:val="00E76A4D"/>
    <w:rsid w:val="00E84660"/>
    <w:rsid w:val="00E937CA"/>
    <w:rsid w:val="00E97383"/>
    <w:rsid w:val="00EB412B"/>
    <w:rsid w:val="00EF4408"/>
    <w:rsid w:val="00EF6232"/>
    <w:rsid w:val="00F12770"/>
    <w:rsid w:val="00F12EAF"/>
    <w:rsid w:val="00F317D3"/>
    <w:rsid w:val="00F76536"/>
    <w:rsid w:val="00F851DA"/>
    <w:rsid w:val="00F94EC4"/>
    <w:rsid w:val="00F9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1B41BC0"/>
  <w15:docId w15:val="{A2DB1912-3DBD-46AF-8BEC-76D300E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67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A4DB-E0F0-4624-98ED-72C53C4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13</cp:revision>
  <cp:lastPrinted>2010-08-02T07:17:00Z</cp:lastPrinted>
  <dcterms:created xsi:type="dcterms:W3CDTF">2017-06-20T07:08:00Z</dcterms:created>
  <dcterms:modified xsi:type="dcterms:W3CDTF">2019-05-06T09:21:00Z</dcterms:modified>
</cp:coreProperties>
</file>