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26252F" w:rsidRPr="00E36709" w:rsidTr="00A1513C">
        <w:tc>
          <w:tcPr>
            <w:tcW w:w="6771" w:type="dxa"/>
          </w:tcPr>
          <w:p w:rsidR="000107B6" w:rsidRPr="00E36709" w:rsidRDefault="0026252F" w:rsidP="000107B6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caniveau à fente type I, </w:t>
            </w:r>
            <w:r w:rsidR="000107B6"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résistant aux réactions alcali-granulat (RAG) </w:t>
            </w:r>
          </w:p>
          <w:p w:rsidR="0026252F" w:rsidRPr="00E36709" w:rsidRDefault="0026252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Corps </w:t>
            </w:r>
            <w:r w:rsidR="001E47E5">
              <w:rPr>
                <w:rFonts w:eastAsia="Times New Roman"/>
                <w:sz w:val="20"/>
                <w:szCs w:val="20"/>
                <w:lang w:val="fr-FR"/>
              </w:rPr>
              <w:t xml:space="preserve">en béton armé </w:t>
            </w:r>
            <w:r w:rsidR="003107C2" w:rsidRPr="00E36709">
              <w:rPr>
                <w:rFonts w:eastAsia="Times New Roman"/>
                <w:sz w:val="20"/>
                <w:szCs w:val="20"/>
                <w:lang w:val="fr-FR"/>
              </w:rPr>
              <w:t>monolithique</w:t>
            </w:r>
          </w:p>
          <w:p w:rsidR="000107B6" w:rsidRPr="00E36709" w:rsidRDefault="000107B6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+ Profil 200/300</w:t>
            </w:r>
          </w:p>
          <w:p w:rsidR="0026252F" w:rsidRPr="00E36709" w:rsidRDefault="0026252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+ Fente discontinue, largeur de fente 30/50 mm</w:t>
            </w:r>
          </w:p>
          <w:p w:rsidR="0026252F" w:rsidRPr="00E36709" w:rsidRDefault="0026252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+ Longueur 4000 mm</w:t>
            </w:r>
          </w:p>
          <w:p w:rsidR="0026252F" w:rsidRPr="00E36709" w:rsidRDefault="0026252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E36709" w:rsidRPr="00E36709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>540 mm, largeur au sol 500 mm</w:t>
            </w:r>
          </w:p>
          <w:p w:rsidR="0026252F" w:rsidRPr="00E36709" w:rsidRDefault="0026252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+ Hauteur de construction 550 mm</w:t>
            </w:r>
          </w:p>
          <w:p w:rsidR="0026252F" w:rsidRPr="00E36709" w:rsidRDefault="0026252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Avec grille nid d’abeille en fonte (500/287/30, </w:t>
            </w:r>
            <w:r w:rsidR="004B54C0">
              <w:rPr>
                <w:rFonts w:eastAsia="Times New Roman"/>
                <w:sz w:val="20"/>
                <w:szCs w:val="20"/>
                <w:lang w:val="fr-FR"/>
              </w:rPr>
              <w:t>mailles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B54C0">
              <w:rPr>
                <w:rFonts w:eastAsia="Times New Roman"/>
                <w:sz w:val="20"/>
                <w:szCs w:val="20"/>
                <w:lang w:val="fr-FR"/>
              </w:rPr>
              <w:t>20</w:t>
            </w:r>
            <w:r w:rsidR="002F6D2A" w:rsidRPr="00E36709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4B54C0">
              <w:rPr>
                <w:rFonts w:eastAsia="Times New Roman"/>
                <w:sz w:val="20"/>
                <w:szCs w:val="20"/>
                <w:lang w:val="fr-FR"/>
              </w:rPr>
              <w:t>75</w:t>
            </w:r>
            <w:r w:rsidR="002F6D2A" w:rsidRPr="00E3670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>mm)</w:t>
            </w:r>
          </w:p>
          <w:p w:rsidR="0026252F" w:rsidRPr="00E36709" w:rsidRDefault="0026252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107B6" w:rsidRPr="00E36709">
              <w:rPr>
                <w:rFonts w:eastAsia="Times New Roman"/>
                <w:sz w:val="20"/>
                <w:szCs w:val="20"/>
                <w:lang w:val="fr-FR"/>
              </w:rPr>
              <w:t>Homologué</w:t>
            </w:r>
            <w:r w:rsidR="000107B6" w:rsidRPr="00E367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107B6" w:rsidRPr="00E36709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DIBt </w:t>
            </w:r>
            <w:r w:rsidR="00E36709" w:rsidRPr="00E3670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="000107B6" w:rsidRPr="00E36709">
              <w:rPr>
                <w:rFonts w:eastAsia="Times New Roman"/>
                <w:sz w:val="20"/>
                <w:szCs w:val="20"/>
                <w:lang w:val="fr-FR"/>
              </w:rPr>
              <w:t>(N° Z-74.4-62)</w:t>
            </w:r>
          </w:p>
          <w:p w:rsidR="000107B6" w:rsidRPr="00E36709" w:rsidRDefault="000107B6" w:rsidP="000107B6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7F77A6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7F77A6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E3670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E3670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E36709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E36709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E3670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E36709">
              <w:rPr>
                <w:rFonts w:cs="Tahoma"/>
                <w:sz w:val="20"/>
                <w:szCs w:val="20"/>
                <w:lang w:val="fr-FR"/>
              </w:rPr>
              <w:t>fixation par boulonnage M12/A2 sur poches autonettoyantes</w:t>
            </w:r>
            <w:r w:rsidRPr="00E36709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26252F" w:rsidRPr="00E36709" w:rsidRDefault="0026252F" w:rsidP="000107B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BIRCOsolid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caniveau à fente profil 200/300</w:t>
            </w:r>
          </w:p>
          <w:p w:rsidR="000107B6" w:rsidRPr="00E36709" w:rsidRDefault="000107B6" w:rsidP="000107B6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</w:t>
            </w:r>
            <w:r w:rsidR="00E36709" w:rsidRPr="00E3670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654665" w:rsidRPr="00396FD4" w:rsidRDefault="00654665" w:rsidP="006546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7F77A6"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7F77A6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26252F" w:rsidRPr="00654665" w:rsidRDefault="00654665" w:rsidP="00654665">
            <w:pPr>
              <w:rPr>
                <w:rFonts w:eastAsia="Times New Roman"/>
                <w:sz w:val="20"/>
                <w:szCs w:val="20"/>
              </w:rPr>
            </w:pPr>
            <w:r w:rsidRPr="007F77A6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7F77A6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7F77A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27122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027122" w:rsidRPr="00A94036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7F77A6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7F77A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6252F" w:rsidRPr="00E36709" w:rsidTr="00A1513C">
        <w:tc>
          <w:tcPr>
            <w:tcW w:w="6771" w:type="dxa"/>
          </w:tcPr>
          <w:p w:rsidR="0026252F" w:rsidRPr="00E36709" w:rsidRDefault="0026252F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</w:t>
            </w:r>
            <w:r w:rsidR="00A1513C"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 à fente </w:t>
            </w: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A1513C" w:rsidRPr="00E36709">
              <w:rPr>
                <w:rFonts w:eastAsia="Times New Roman"/>
                <w:b/>
                <w:sz w:val="20"/>
                <w:szCs w:val="20"/>
                <w:lang w:val="fr-FR"/>
              </w:rPr>
              <w:t>obturateur</w:t>
            </w:r>
          </w:p>
          <w:p w:rsidR="0026252F" w:rsidRPr="00E36709" w:rsidRDefault="0026252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500 mm</w:t>
            </w:r>
          </w:p>
          <w:p w:rsidR="0026252F" w:rsidRPr="00E36709" w:rsidRDefault="00A1513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26252F" w:rsidRPr="00E36709" w:rsidRDefault="0026252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obturateur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pour hauteur de construction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5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26252F" w:rsidRPr="00E36709" w:rsidRDefault="00654665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E36709" w:rsidRPr="00E36709" w:rsidRDefault="00E36709">
      <w:r w:rsidRPr="00E36709"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26252F" w:rsidRPr="00E36709" w:rsidTr="00A1513C">
        <w:tc>
          <w:tcPr>
            <w:tcW w:w="6771" w:type="dxa"/>
          </w:tcPr>
          <w:p w:rsidR="0026252F" w:rsidRPr="00E36709" w:rsidRDefault="0026252F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BIRCOsolid </w:t>
            </w:r>
            <w:r w:rsidR="00A1513C"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 à fente </w:t>
            </w: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A1513C" w:rsidRPr="00E36709">
              <w:rPr>
                <w:rFonts w:eastAsia="Times New Roman"/>
                <w:b/>
                <w:sz w:val="20"/>
                <w:szCs w:val="20"/>
                <w:lang w:val="fr-FR"/>
              </w:rPr>
              <w:t>avaloir en ligne avec manchon PVC</w:t>
            </w: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4B54C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2F6D2A" w:rsidRPr="00E36709" w:rsidRDefault="002F6D2A" w:rsidP="002F6D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+ Longueur 500 mm</w:t>
            </w:r>
          </w:p>
          <w:p w:rsidR="0026252F" w:rsidRPr="00E36709" w:rsidRDefault="0026252F" w:rsidP="00E3670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Avec manchon</w:t>
            </w:r>
            <w:r w:rsidR="002F6D2A" w:rsidRPr="00E36709">
              <w:rPr>
                <w:rFonts w:eastAsia="Times New Roman"/>
                <w:sz w:val="20"/>
                <w:szCs w:val="20"/>
                <w:lang w:val="fr-FR"/>
              </w:rPr>
              <w:t xml:space="preserve"> DN 200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 xml:space="preserve"> PVC scellé</w:t>
            </w:r>
            <w:r w:rsidR="002F6D2A" w:rsidRPr="00E36709">
              <w:rPr>
                <w:rFonts w:eastAsia="Times New Roman"/>
                <w:sz w:val="20"/>
                <w:szCs w:val="20"/>
                <w:lang w:val="fr-FR"/>
              </w:rPr>
              <w:t>, longueur 300 mm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26252F" w:rsidRPr="00E36709" w:rsidRDefault="0026252F" w:rsidP="00AE0971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="00E36709" w:rsidRPr="00E36709">
              <w:rPr>
                <w:rFonts w:eastAsia="Times New Roman"/>
                <w:sz w:val="20"/>
                <w:szCs w:val="20"/>
                <w:lang w:val="fr-FR"/>
              </w:rPr>
              <w:t>aux feuillures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540 mm,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largeur au sol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580 mm</w:t>
            </w:r>
          </w:p>
          <w:p w:rsidR="001E7D13" w:rsidRPr="00E36709" w:rsidRDefault="001E7D1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+ Homologué</w:t>
            </w:r>
            <w:r w:rsidRPr="00E367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DIBt </w:t>
            </w:r>
            <w:r w:rsidR="00E36709" w:rsidRPr="00E3670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>(N° Z-74.4-62)</w:t>
            </w:r>
          </w:p>
          <w:p w:rsidR="002F6D2A" w:rsidRPr="00E36709" w:rsidRDefault="002F6D2A" w:rsidP="002F6D2A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7F77A6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7F77A6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E3670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E3670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E36709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E36709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E3670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E36709">
              <w:rPr>
                <w:rFonts w:cs="Tahoma"/>
                <w:sz w:val="20"/>
                <w:szCs w:val="20"/>
                <w:lang w:val="fr-FR"/>
              </w:rPr>
              <w:t>fixation par boulonnage M12/A2 sur poches autonettoyantes</w:t>
            </w:r>
            <w:r w:rsidRPr="00E36709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26252F" w:rsidRPr="00E36709" w:rsidRDefault="0026252F" w:rsidP="002F6D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avaloir en ligne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en 1 partie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hauteur de construction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>980 mm</w:t>
            </w:r>
          </w:p>
          <w:p w:rsidR="002F6D2A" w:rsidRPr="00E36709" w:rsidRDefault="002F6D2A" w:rsidP="002F6D2A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</w:t>
            </w:r>
            <w:r w:rsidR="00E36709" w:rsidRPr="00E3670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E36709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26252F" w:rsidRPr="00E36709" w:rsidRDefault="00654665" w:rsidP="00E673F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6252F" w:rsidRPr="00E36709" w:rsidTr="00A1513C">
        <w:tc>
          <w:tcPr>
            <w:tcW w:w="6771" w:type="dxa"/>
          </w:tcPr>
          <w:p w:rsidR="0026252F" w:rsidRPr="00E36709" w:rsidRDefault="0026252F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</w:t>
            </w:r>
            <w:r w:rsidR="00A1513C"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 à fente </w:t>
            </w: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A1513C" w:rsidRPr="00E36709">
              <w:rPr>
                <w:rFonts w:eastAsia="Times New Roman"/>
                <w:b/>
                <w:sz w:val="20"/>
                <w:szCs w:val="20"/>
                <w:lang w:val="fr-FR"/>
              </w:rPr>
              <w:t>avaloir en ligne avec manchon</w:t>
            </w:r>
            <w:r w:rsidR="001E7D13"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de sortie</w:t>
            </w:r>
            <w:r w:rsidR="00A1513C"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en PEHD</w:t>
            </w: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26252F" w:rsidRPr="00E36709" w:rsidRDefault="0026252F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4B54C0">
              <w:rPr>
                <w:rFonts w:eastAsia="Times New Roman"/>
                <w:sz w:val="20"/>
                <w:szCs w:val="20"/>
                <w:lang w:val="fr-FR"/>
              </w:rPr>
              <w:t>Buse de départ en</w:t>
            </w:r>
            <w:r w:rsidR="00E36709" w:rsidRPr="00E3670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>PEHD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1513C" w:rsidRPr="00E36709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225 x </w:t>
            </w:r>
            <w:r w:rsidR="004B54C0">
              <w:rPr>
                <w:rFonts w:eastAsia="Times New Roman"/>
                <w:sz w:val="20"/>
                <w:szCs w:val="20"/>
                <w:lang w:val="fr-FR"/>
              </w:rPr>
              <w:t>13,4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– SDR 17,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26252F" w:rsidRPr="00E36709" w:rsidRDefault="0026252F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107C2" w:rsidRPr="00E36709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500 mm</w:t>
            </w:r>
          </w:p>
          <w:p w:rsidR="0026252F" w:rsidRPr="00E36709" w:rsidRDefault="0026252F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540 mm</w:t>
            </w:r>
          </w:p>
          <w:p w:rsidR="001E7D13" w:rsidRPr="00E36709" w:rsidRDefault="001E7D1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+ Homologué</w:t>
            </w:r>
            <w:r w:rsidRPr="00E367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DIBt </w:t>
            </w:r>
            <w:r w:rsidR="00E36709" w:rsidRPr="00E3670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>(N° Z-74.4-62)</w:t>
            </w:r>
          </w:p>
          <w:p w:rsidR="00A1513C" w:rsidRPr="00E36709" w:rsidRDefault="00A1513C" w:rsidP="00A1513C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7F77A6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7F77A6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EN 1433, avec cornières en acier massif de 4 mm galvanisé à chaud intégré </w:t>
            </w:r>
            <w:r w:rsidRPr="00E3670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E3670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E36709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A1513C" w:rsidRPr="00E36709" w:rsidRDefault="00A1513C" w:rsidP="00A1513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avaloir en ligne, en 1 partie, hauteur de construction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ab/>
              <w:t>980 mm</w:t>
            </w:r>
          </w:p>
          <w:p w:rsidR="006F1C15" w:rsidRPr="00E36709" w:rsidRDefault="006F1C15" w:rsidP="006F1C15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</w:t>
            </w:r>
            <w:r w:rsidR="00E36709" w:rsidRPr="00E36709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E36709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26252F" w:rsidRPr="00E36709" w:rsidRDefault="00654665" w:rsidP="00E673F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E36709" w:rsidRPr="00E36709" w:rsidRDefault="00E36709">
      <w:r w:rsidRPr="00E36709"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26252F" w:rsidRPr="00E36709" w:rsidTr="00A1513C">
        <w:tc>
          <w:tcPr>
            <w:tcW w:w="6771" w:type="dxa"/>
          </w:tcPr>
          <w:p w:rsidR="0026252F" w:rsidRPr="00E36709" w:rsidRDefault="0026252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BIRCOsolid </w:t>
            </w:r>
            <w:r w:rsidR="00A1513C"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 à fente </w:t>
            </w: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A1513C" w:rsidRPr="00E36709">
              <w:rPr>
                <w:rFonts w:eastAsia="Times New Roman"/>
                <w:b/>
                <w:sz w:val="20"/>
                <w:szCs w:val="20"/>
                <w:lang w:val="fr-FR"/>
              </w:rPr>
              <w:t>recouvrement pour avaloir en ligne</w:t>
            </w:r>
          </w:p>
          <w:p w:rsidR="0026252F" w:rsidRPr="00E36709" w:rsidRDefault="0026252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287 mm</w:t>
            </w:r>
          </w:p>
          <w:p w:rsidR="0026252F" w:rsidRPr="00E36709" w:rsidRDefault="0026252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35 mm</w:t>
            </w:r>
          </w:p>
          <w:p w:rsidR="0026252F" w:rsidRPr="00E36709" w:rsidRDefault="00A1513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7F77A6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bookmarkStart w:id="0" w:name="_GoBack"/>
            <w:bookmarkEnd w:id="0"/>
            <w:r w:rsidRPr="00E36709">
              <w:rPr>
                <w:rFonts w:eastAsia="Times New Roman"/>
                <w:sz w:val="20"/>
                <w:szCs w:val="20"/>
                <w:lang w:val="fr-FR"/>
              </w:rPr>
              <w:t>EN 1433</w:t>
            </w:r>
            <w:r w:rsidR="0026252F" w:rsidRPr="00E3670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>avec</w:t>
            </w:r>
            <w:r w:rsidR="0026252F" w:rsidRPr="00E36709">
              <w:rPr>
                <w:rFonts w:eastAsia="Times New Roman"/>
                <w:sz w:val="20"/>
                <w:szCs w:val="20"/>
                <w:lang w:val="fr-FR"/>
              </w:rPr>
              <w:t xml:space="preserve"> 4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boulons M12/A2 par recouvrement</w:t>
            </w:r>
          </w:p>
          <w:p w:rsidR="0026252F" w:rsidRPr="00E36709" w:rsidRDefault="0026252F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="008945FD" w:rsidRPr="00E36709">
              <w:rPr>
                <w:rFonts w:eastAsia="Times New Roman"/>
                <w:sz w:val="20"/>
                <w:szCs w:val="20"/>
                <w:lang w:val="fr-FR"/>
              </w:rPr>
              <w:t xml:space="preserve"> nid d'abeille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 xml:space="preserve"> peinte en noire par </w:t>
            </w:r>
            <w:r w:rsidR="003107C2" w:rsidRPr="00E36709">
              <w:rPr>
                <w:rFonts w:eastAsia="Times New Roman"/>
                <w:sz w:val="20"/>
                <w:szCs w:val="20"/>
                <w:lang w:val="fr-FR"/>
              </w:rPr>
              <w:t>immersion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500 mm, </w:t>
            </w:r>
            <w:r w:rsidR="00A1513C" w:rsidRPr="00E36709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 F 900</w:t>
            </w:r>
          </w:p>
          <w:p w:rsidR="006F1C15" w:rsidRPr="00E36709" w:rsidRDefault="006F1C15" w:rsidP="006F1C15">
            <w:pPr>
              <w:tabs>
                <w:tab w:val="left" w:pos="993"/>
              </w:tabs>
              <w:spacing w:before="12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</w:t>
            </w:r>
            <w:r w:rsidR="00E36709" w:rsidRPr="00E36709">
              <w:rPr>
                <w:rFonts w:eastAsia="Times New Roman"/>
                <w:sz w:val="20"/>
                <w:szCs w:val="20"/>
                <w:lang w:val="fr-FR"/>
              </w:rPr>
              <w:t>t.</w:t>
            </w:r>
          </w:p>
          <w:p w:rsidR="0026252F" w:rsidRPr="00E36709" w:rsidRDefault="00654665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6252F" w:rsidRPr="00E36709" w:rsidTr="00A1513C">
        <w:tc>
          <w:tcPr>
            <w:tcW w:w="6771" w:type="dxa"/>
          </w:tcPr>
          <w:p w:rsidR="0026252F" w:rsidRPr="00E36709" w:rsidRDefault="0026252F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</w:t>
            </w:r>
            <w:r w:rsidR="00A1513C"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 à fente </w:t>
            </w: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9814E2" w:rsidRPr="00E3670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outil de </w:t>
            </w:r>
            <w:r w:rsidR="00FB4C8E" w:rsidRPr="00E36709">
              <w:rPr>
                <w:rFonts w:eastAsia="Times New Roman"/>
                <w:b/>
                <w:sz w:val="20"/>
                <w:szCs w:val="20"/>
                <w:lang w:val="fr-FR"/>
              </w:rPr>
              <w:t>manutention</w:t>
            </w:r>
          </w:p>
          <w:p w:rsidR="0026252F" w:rsidRPr="00E36709" w:rsidRDefault="0026252F" w:rsidP="007E355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+ 2 </w:t>
            </w:r>
            <w:r w:rsidR="00FB4C8E" w:rsidRPr="00E36709">
              <w:rPr>
                <w:rFonts w:eastAsia="Times New Roman"/>
                <w:sz w:val="20"/>
                <w:szCs w:val="20"/>
                <w:lang w:val="fr-FR"/>
              </w:rPr>
              <w:t>pelles de manutention</w:t>
            </w:r>
          </w:p>
          <w:p w:rsidR="0026252F" w:rsidRPr="00E36709" w:rsidRDefault="0026252F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="009814E2" w:rsidRPr="00E36709">
              <w:rPr>
                <w:rFonts w:eastAsia="Times New Roman"/>
                <w:sz w:val="20"/>
                <w:szCs w:val="20"/>
                <w:lang w:val="fr-FR"/>
              </w:rPr>
              <w:t>location</w:t>
            </w:r>
          </w:p>
          <w:p w:rsidR="0026252F" w:rsidRPr="00E36709" w:rsidRDefault="0026252F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="008945FD" w:rsidRPr="00E36709">
              <w:rPr>
                <w:rFonts w:eastAsia="Times New Roman"/>
                <w:sz w:val="20"/>
                <w:szCs w:val="20"/>
                <w:lang w:val="fr-FR"/>
              </w:rPr>
              <w:t>achat</w:t>
            </w:r>
          </w:p>
          <w:p w:rsidR="0026252F" w:rsidRPr="00E36709" w:rsidRDefault="00654665" w:rsidP="00E673F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F77A6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7F77A6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34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6252F" w:rsidRPr="00E36709" w:rsidRDefault="0026252F" w:rsidP="00A1513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E36709" w:rsidRDefault="008D279A"/>
    <w:sectPr w:rsidR="008D279A" w:rsidRPr="00E36709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E5" w:rsidRDefault="001E47E5" w:rsidP="008D279A">
      <w:pPr>
        <w:spacing w:after="0" w:line="240" w:lineRule="auto"/>
      </w:pPr>
      <w:r>
        <w:separator/>
      </w:r>
    </w:p>
  </w:endnote>
  <w:endnote w:type="continuationSeparator" w:id="0">
    <w:p w:rsidR="001E47E5" w:rsidRDefault="001E47E5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1E47E5" w:rsidRDefault="00027122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7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E5" w:rsidRDefault="001E47E5" w:rsidP="008D279A">
      <w:pPr>
        <w:spacing w:after="0" w:line="240" w:lineRule="auto"/>
      </w:pPr>
      <w:r>
        <w:separator/>
      </w:r>
    </w:p>
  </w:footnote>
  <w:footnote w:type="continuationSeparator" w:id="0">
    <w:p w:rsidR="001E47E5" w:rsidRDefault="001E47E5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E5" w:rsidRDefault="001E47E5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7E5" w:rsidRDefault="001E47E5">
    <w:pPr>
      <w:pStyle w:val="Kopfzeile"/>
    </w:pPr>
  </w:p>
  <w:p w:rsidR="001E47E5" w:rsidRPr="0026252F" w:rsidRDefault="001E47E5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26252F">
      <w:rPr>
        <w:b/>
        <w:sz w:val="24"/>
        <w:szCs w:val="24"/>
        <w:lang w:val="fr-FR"/>
      </w:rPr>
      <w:t>offres BIRCOsolid caniveau à fente</w:t>
    </w:r>
  </w:p>
  <w:p w:rsidR="001E47E5" w:rsidRPr="0026252F" w:rsidRDefault="001E47E5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07B6"/>
    <w:rsid w:val="00022E11"/>
    <w:rsid w:val="00027122"/>
    <w:rsid w:val="00080641"/>
    <w:rsid w:val="00092D27"/>
    <w:rsid w:val="000A6933"/>
    <w:rsid w:val="000A69F5"/>
    <w:rsid w:val="000C44D0"/>
    <w:rsid w:val="000D7341"/>
    <w:rsid w:val="00116272"/>
    <w:rsid w:val="00122325"/>
    <w:rsid w:val="001333D1"/>
    <w:rsid w:val="00186729"/>
    <w:rsid w:val="001B7360"/>
    <w:rsid w:val="001C484A"/>
    <w:rsid w:val="001E47E5"/>
    <w:rsid w:val="001E7D13"/>
    <w:rsid w:val="001F1954"/>
    <w:rsid w:val="00220A75"/>
    <w:rsid w:val="00227946"/>
    <w:rsid w:val="002509BF"/>
    <w:rsid w:val="0026252F"/>
    <w:rsid w:val="00264836"/>
    <w:rsid w:val="00274B4F"/>
    <w:rsid w:val="0027614B"/>
    <w:rsid w:val="00287D59"/>
    <w:rsid w:val="002A171C"/>
    <w:rsid w:val="002E4621"/>
    <w:rsid w:val="002F6D2A"/>
    <w:rsid w:val="00303CA1"/>
    <w:rsid w:val="00305C75"/>
    <w:rsid w:val="003107C2"/>
    <w:rsid w:val="003246B9"/>
    <w:rsid w:val="003570AE"/>
    <w:rsid w:val="00363D9B"/>
    <w:rsid w:val="00375F35"/>
    <w:rsid w:val="003801C2"/>
    <w:rsid w:val="00382C33"/>
    <w:rsid w:val="00383CC1"/>
    <w:rsid w:val="0039151C"/>
    <w:rsid w:val="003A0E92"/>
    <w:rsid w:val="003B11B5"/>
    <w:rsid w:val="003C6A1A"/>
    <w:rsid w:val="00456BF9"/>
    <w:rsid w:val="00462650"/>
    <w:rsid w:val="00485C65"/>
    <w:rsid w:val="00487084"/>
    <w:rsid w:val="004A6BBD"/>
    <w:rsid w:val="004B54C0"/>
    <w:rsid w:val="004C5A25"/>
    <w:rsid w:val="004C7F24"/>
    <w:rsid w:val="004E39A2"/>
    <w:rsid w:val="004E3FCC"/>
    <w:rsid w:val="00504004"/>
    <w:rsid w:val="00545D55"/>
    <w:rsid w:val="0055638C"/>
    <w:rsid w:val="005B00D1"/>
    <w:rsid w:val="005C76D9"/>
    <w:rsid w:val="005F0891"/>
    <w:rsid w:val="0060273E"/>
    <w:rsid w:val="00606F15"/>
    <w:rsid w:val="0062682A"/>
    <w:rsid w:val="006474D0"/>
    <w:rsid w:val="00654665"/>
    <w:rsid w:val="00656BBB"/>
    <w:rsid w:val="006678CA"/>
    <w:rsid w:val="006A3A17"/>
    <w:rsid w:val="006C6317"/>
    <w:rsid w:val="006F1C15"/>
    <w:rsid w:val="00700D93"/>
    <w:rsid w:val="007020C3"/>
    <w:rsid w:val="00725AC0"/>
    <w:rsid w:val="0074101B"/>
    <w:rsid w:val="00790D63"/>
    <w:rsid w:val="00793787"/>
    <w:rsid w:val="00793EA0"/>
    <w:rsid w:val="007E3553"/>
    <w:rsid w:val="007E5610"/>
    <w:rsid w:val="007F77A6"/>
    <w:rsid w:val="00800221"/>
    <w:rsid w:val="00865F14"/>
    <w:rsid w:val="008745D5"/>
    <w:rsid w:val="0088676E"/>
    <w:rsid w:val="00887391"/>
    <w:rsid w:val="008945FD"/>
    <w:rsid w:val="008B4187"/>
    <w:rsid w:val="008B7050"/>
    <w:rsid w:val="008D279A"/>
    <w:rsid w:val="008D5872"/>
    <w:rsid w:val="008D6F15"/>
    <w:rsid w:val="008F3843"/>
    <w:rsid w:val="009814E2"/>
    <w:rsid w:val="00A1513C"/>
    <w:rsid w:val="00A32AB4"/>
    <w:rsid w:val="00A56582"/>
    <w:rsid w:val="00AB4E00"/>
    <w:rsid w:val="00AD3771"/>
    <w:rsid w:val="00AD5A2B"/>
    <w:rsid w:val="00AE0971"/>
    <w:rsid w:val="00B105CE"/>
    <w:rsid w:val="00B36EAE"/>
    <w:rsid w:val="00B42B51"/>
    <w:rsid w:val="00B434F1"/>
    <w:rsid w:val="00B44771"/>
    <w:rsid w:val="00B4571E"/>
    <w:rsid w:val="00B625A9"/>
    <w:rsid w:val="00B84B97"/>
    <w:rsid w:val="00BB06BF"/>
    <w:rsid w:val="00BC5B19"/>
    <w:rsid w:val="00BC7E7B"/>
    <w:rsid w:val="00BC7F70"/>
    <w:rsid w:val="00C42D38"/>
    <w:rsid w:val="00C671EA"/>
    <w:rsid w:val="00C92C60"/>
    <w:rsid w:val="00CA024E"/>
    <w:rsid w:val="00D21878"/>
    <w:rsid w:val="00D40922"/>
    <w:rsid w:val="00D45397"/>
    <w:rsid w:val="00D540C3"/>
    <w:rsid w:val="00D9699E"/>
    <w:rsid w:val="00DB30F2"/>
    <w:rsid w:val="00DD4BF0"/>
    <w:rsid w:val="00DE4F7F"/>
    <w:rsid w:val="00E0773E"/>
    <w:rsid w:val="00E14997"/>
    <w:rsid w:val="00E209B4"/>
    <w:rsid w:val="00E36709"/>
    <w:rsid w:val="00E673F8"/>
    <w:rsid w:val="00E76A4D"/>
    <w:rsid w:val="00E8026F"/>
    <w:rsid w:val="00E84660"/>
    <w:rsid w:val="00E94BB1"/>
    <w:rsid w:val="00EB412B"/>
    <w:rsid w:val="00EC458B"/>
    <w:rsid w:val="00F07E9F"/>
    <w:rsid w:val="00F13A0E"/>
    <w:rsid w:val="00F317D3"/>
    <w:rsid w:val="00F97003"/>
    <w:rsid w:val="00FB4C8E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7EA162F"/>
  <w15:docId w15:val="{E961DB9B-B7FD-44C8-AE16-36B933D1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9477-9A1D-49AE-9CD7-4EB595E2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9</cp:revision>
  <cp:lastPrinted>2010-08-02T07:17:00Z</cp:lastPrinted>
  <dcterms:created xsi:type="dcterms:W3CDTF">2013-04-16T08:10:00Z</dcterms:created>
  <dcterms:modified xsi:type="dcterms:W3CDTF">2018-05-07T12:12:00Z</dcterms:modified>
</cp:coreProperties>
</file>