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5C4804" w:rsidRPr="00B84B97" w:rsidTr="008A165F">
        <w:tc>
          <w:tcPr>
            <w:tcW w:w="6771" w:type="dxa"/>
          </w:tcPr>
          <w:p w:rsidR="008A165F" w:rsidRPr="005317C5" w:rsidRDefault="005C4804" w:rsidP="008A165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BIRCOtop S</w:t>
            </w:r>
            <w:r w:rsidR="008A165F"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rie F 130 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sans arête visible – élément de caniveau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Clavette de fixation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5C4804" w:rsidRPr="008E16C7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5C4804" w:rsidRPr="008E16C7">
              <w:rPr>
                <w:rFonts w:eastAsia="Times New Roman"/>
                <w:sz w:val="20"/>
                <w:szCs w:val="20"/>
                <w:lang w:val="fr-FR"/>
              </w:rPr>
              <w:t>130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/ 100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0, caniveau, hauteur de construction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50 / 75 / 100 classe de sollicitation : piéton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E16C7" w:rsidRPr="006F3541" w:rsidRDefault="008E16C7" w:rsidP="008E16C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6F354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6F3541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6F3541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5C4804" w:rsidRPr="008E16C7" w:rsidRDefault="008E16C7" w:rsidP="008E16C7">
            <w:pPr>
              <w:rPr>
                <w:rFonts w:eastAsia="Times New Roman"/>
                <w:sz w:val="20"/>
                <w:szCs w:val="20"/>
              </w:rPr>
            </w:pPr>
            <w:r w:rsidRPr="006F354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F422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CF422F" w:rsidRPr="00F6572A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6F3541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6F3541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C4804" w:rsidRPr="00B84B97" w:rsidTr="008A165F">
        <w:tc>
          <w:tcPr>
            <w:tcW w:w="6771" w:type="dxa"/>
          </w:tcPr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BIRCOtop Série F 1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5646AA">
              <w:rPr>
                <w:rFonts w:eastAsia="Times New Roman"/>
                <w:b/>
                <w:sz w:val="20"/>
                <w:szCs w:val="20"/>
                <w:lang w:val="fr-FR"/>
              </w:rPr>
              <w:t>0 - obturateur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 1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8A165F" w:rsidRPr="005317C5" w:rsidRDefault="00AD75EE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ur hauteur de construction 50 / 75 / 100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0 obturateur pour hauteur de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50 / 75 / 100 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C4804" w:rsidRPr="00B84B97" w:rsidRDefault="008E16C7" w:rsidP="008A165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C4804" w:rsidTr="008A165F">
        <w:tc>
          <w:tcPr>
            <w:tcW w:w="6771" w:type="dxa"/>
          </w:tcPr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BIRCOtop 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Série 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F 130 – 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>122 mm</w:t>
            </w:r>
          </w:p>
          <w:p w:rsidR="005C4804" w:rsidRPr="008E16C7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8E16C7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8A165F" w:rsidRPr="008E16C7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E16C7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avec 2 boulons M10/A2 par ml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perforée – trous ronds </w:t>
            </w:r>
            <w:r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8 en acier galvanisé /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acier inoxydable V2A, longueur 500 / 1000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perforée - trous carrés 8x8 en acier galvanisé /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acier inoxydable V2A, longueur 500 / 1000 mm</w:t>
            </w:r>
          </w:p>
          <w:p w:rsidR="008A165F" w:rsidRPr="005317C5" w:rsidRDefault="008E16C7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8x8 en acier galvanisé /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ab/>
              <w:t>acier inoxydable V2A, longueur 500 / 1000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à barreaux longitudinaux en acier galvanisé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à chaud / acier inoxydable V2A, espacement des barreaux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15 mm, longueur 500 / 1000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caillebotis en acier galvanisé à chaud / acier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inoxydable V2A, longueur 500 / 1000 mm, mailles 30/10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C4804" w:rsidRPr="00B105CE" w:rsidRDefault="008E16C7" w:rsidP="008A165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C4804" w:rsidTr="00553EF8">
        <w:tc>
          <w:tcPr>
            <w:tcW w:w="6771" w:type="dxa"/>
          </w:tcPr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BIRCOtop 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Série F 1</w:t>
            </w:r>
            <w:r w:rsidR="008A165F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="008A165F"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arête visible – élément de caniveau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Perforé sur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deux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 côté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s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>Sa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ns boulonnage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500 / 1000 mm 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>130 mm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50 / 75 mm</w:t>
            </w:r>
          </w:p>
          <w:p w:rsidR="008A165F" w:rsidRDefault="008A165F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BIRCOtop F 130,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h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auteur de construction</w:t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>50 / 75 mm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classe de sollicitation : piéton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E16C7" w:rsidRPr="00396FD4" w:rsidRDefault="008E16C7" w:rsidP="008E16C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5C4804" w:rsidRPr="008E16C7" w:rsidRDefault="008E16C7" w:rsidP="008E16C7">
            <w:pPr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>CD 63, F 67116 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C4804" w:rsidTr="00553EF8">
        <w:tc>
          <w:tcPr>
            <w:tcW w:w="6771" w:type="dxa"/>
          </w:tcPr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BIRCOtop S</w:t>
            </w:r>
            <w:r w:rsidR="008A165F" w:rsidRPr="008A165F"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rie F 130 - </w:t>
            </w:r>
            <w:r w:rsidR="008A165F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C4804" w:rsidRPr="008A165F" w:rsidRDefault="008A165F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Pour</w:t>
            </w:r>
            <w:r w:rsidR="005C4804" w:rsidRPr="008A165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h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auteur de construction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50 / 75 mm</w:t>
            </w:r>
          </w:p>
          <w:p w:rsidR="008A165F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C4804" w:rsidRPr="008A165F" w:rsidRDefault="005C4804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 BIRCOtop F 130 </w:t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 xml:space="preserve">obturateur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>h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auteur de </w:t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A165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>construction</w:t>
            </w:r>
            <w:r w:rsidR="008A165F" w:rsidRPr="008A165F">
              <w:rPr>
                <w:rFonts w:eastAsia="Times New Roman"/>
                <w:sz w:val="20"/>
                <w:szCs w:val="20"/>
                <w:lang w:val="fr-FR"/>
              </w:rPr>
              <w:t xml:space="preserve"> 50 / 75 mm</w:t>
            </w:r>
          </w:p>
          <w:p w:rsidR="008A165F" w:rsidRPr="005317C5" w:rsidRDefault="008A165F" w:rsidP="008A16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C4804" w:rsidRPr="00B84B97" w:rsidRDefault="008E16C7" w:rsidP="00B0050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C4804" w:rsidTr="00553EF8">
        <w:tc>
          <w:tcPr>
            <w:tcW w:w="6771" w:type="dxa"/>
          </w:tcPr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>BIRCOtop S</w:t>
            </w:r>
            <w:r w:rsidR="008A165F" w:rsidRPr="008A165F"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  <w:r w:rsidRPr="008A165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rie F 130 – </w:t>
            </w:r>
            <w:r w:rsidR="008A165F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C4804" w:rsidRPr="008A165F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A165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A165F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A165F">
              <w:rPr>
                <w:rFonts w:eastAsia="Times New Roman"/>
                <w:sz w:val="20"/>
                <w:szCs w:val="20"/>
                <w:lang w:val="fr-FR"/>
              </w:rPr>
              <w:t>130 mm</w:t>
            </w:r>
          </w:p>
          <w:p w:rsidR="00553EF8" w:rsidRPr="005317C5" w:rsidRDefault="00553EF8" w:rsidP="00553E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 xml:space="preserve">fentes </w:t>
            </w:r>
            <w:r>
              <w:rPr>
                <w:rFonts w:eastAsia="Times New Roman"/>
                <w:sz w:val="20"/>
                <w:szCs w:val="20"/>
                <w:lang w:val="fr-FR"/>
              </w:rPr>
              <w:t>80/12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500 / 1000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53EF8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</w:p>
          <w:p w:rsidR="005C4804" w:rsidRPr="00553EF8" w:rsidRDefault="005C4804" w:rsidP="00553E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53EF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53EF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3EF8" w:rsidRPr="005317C5">
              <w:rPr>
                <w:rFonts w:eastAsia="Times New Roman"/>
                <w:sz w:val="20"/>
                <w:szCs w:val="20"/>
                <w:lang w:val="fr-FR"/>
              </w:rPr>
              <w:t>pce. grille caillebotis en acier galvanisé à chaud</w:t>
            </w:r>
            <w:r w:rsidR="00553EF8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 xml:space="preserve"> mailles 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30/10, </w:t>
            </w:r>
            <w:r w:rsidR="00553EF8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553EF8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53EF8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553EF8" w:rsidRPr="00553EF8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 : </w:t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C5E3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53EF8" w:rsidRPr="00553EF8">
              <w:rPr>
                <w:rFonts w:eastAsia="Times New Roman"/>
                <w:sz w:val="20"/>
                <w:szCs w:val="20"/>
                <w:lang w:val="fr-FR"/>
              </w:rPr>
              <w:t>piéton</w:t>
            </w:r>
          </w:p>
          <w:p w:rsidR="00553EF8" w:rsidRPr="005317C5" w:rsidRDefault="00553EF8" w:rsidP="00553E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C4804" w:rsidRPr="00B105CE" w:rsidRDefault="008E16C7" w:rsidP="00553E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C4804" w:rsidRPr="005317C5" w:rsidRDefault="005C4804" w:rsidP="005C48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B0050D" w:rsidRDefault="008D279A" w:rsidP="00B0050D">
      <w:pPr>
        <w:rPr>
          <w:sz w:val="2"/>
          <w:szCs w:val="2"/>
        </w:rPr>
      </w:pPr>
    </w:p>
    <w:sectPr w:rsidR="008D279A" w:rsidRPr="00B0050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5F" w:rsidRDefault="008A165F" w:rsidP="008D279A">
      <w:pPr>
        <w:spacing w:after="0" w:line="240" w:lineRule="auto"/>
      </w:pPr>
      <w:r>
        <w:separator/>
      </w:r>
    </w:p>
  </w:endnote>
  <w:endnote w:type="continuationSeparator" w:id="0">
    <w:p w:rsidR="008A165F" w:rsidRDefault="008A165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A165F" w:rsidRDefault="00CF422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5F" w:rsidRDefault="008A165F" w:rsidP="008D279A">
      <w:pPr>
        <w:spacing w:after="0" w:line="240" w:lineRule="auto"/>
      </w:pPr>
      <w:r>
        <w:separator/>
      </w:r>
    </w:p>
  </w:footnote>
  <w:footnote w:type="continuationSeparator" w:id="0">
    <w:p w:rsidR="008A165F" w:rsidRDefault="008A165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5F" w:rsidRDefault="008A165F" w:rsidP="008D279A">
    <w:pPr>
      <w:pStyle w:val="Kopfzeile"/>
      <w:jc w:val="right"/>
    </w:pPr>
    <w:r w:rsidRPr="005C4804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65F" w:rsidRDefault="008A165F">
    <w:pPr>
      <w:pStyle w:val="Kopfzeile"/>
    </w:pPr>
  </w:p>
  <w:p w:rsidR="008A165F" w:rsidRPr="005C4804" w:rsidRDefault="008A165F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9E0500">
      <w:rPr>
        <w:b/>
        <w:sz w:val="24"/>
        <w:szCs w:val="24"/>
        <w:lang w:val="fr-FR"/>
      </w:rPr>
      <w:t>offres BIRCOtop S</w:t>
    </w:r>
    <w:r>
      <w:rPr>
        <w:b/>
        <w:sz w:val="24"/>
        <w:szCs w:val="24"/>
        <w:lang w:val="fr-FR"/>
      </w:rPr>
      <w:t>é</w:t>
    </w:r>
    <w:r w:rsidRPr="009E0500">
      <w:rPr>
        <w:b/>
        <w:sz w:val="24"/>
        <w:szCs w:val="24"/>
        <w:lang w:val="fr-FR"/>
      </w:rPr>
      <w:t xml:space="preserve">rie </w:t>
    </w:r>
    <w:r w:rsidRPr="005C4804">
      <w:rPr>
        <w:b/>
        <w:sz w:val="24"/>
        <w:szCs w:val="24"/>
        <w:lang w:val="fr-FR"/>
      </w:rPr>
      <w:t>F 130</w:t>
    </w:r>
  </w:p>
  <w:p w:rsidR="008A165F" w:rsidRPr="005C4804" w:rsidRDefault="008A165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B13"/>
    <w:rsid w:val="00084D45"/>
    <w:rsid w:val="00092D27"/>
    <w:rsid w:val="000958B2"/>
    <w:rsid w:val="000A6933"/>
    <w:rsid w:val="000C72EC"/>
    <w:rsid w:val="00122325"/>
    <w:rsid w:val="001333D1"/>
    <w:rsid w:val="0018416B"/>
    <w:rsid w:val="001C484A"/>
    <w:rsid w:val="00220A75"/>
    <w:rsid w:val="00224FC4"/>
    <w:rsid w:val="002509BF"/>
    <w:rsid w:val="002553F8"/>
    <w:rsid w:val="00264836"/>
    <w:rsid w:val="00287D59"/>
    <w:rsid w:val="002B296F"/>
    <w:rsid w:val="00303CA1"/>
    <w:rsid w:val="00314AC4"/>
    <w:rsid w:val="003246B9"/>
    <w:rsid w:val="00336E08"/>
    <w:rsid w:val="003570AE"/>
    <w:rsid w:val="00363D9B"/>
    <w:rsid w:val="0037145D"/>
    <w:rsid w:val="003801C2"/>
    <w:rsid w:val="00382C33"/>
    <w:rsid w:val="003A0E92"/>
    <w:rsid w:val="003B11B5"/>
    <w:rsid w:val="00411033"/>
    <w:rsid w:val="004245F9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53EF8"/>
    <w:rsid w:val="005646AA"/>
    <w:rsid w:val="005A7CC2"/>
    <w:rsid w:val="005B00D1"/>
    <w:rsid w:val="005C4804"/>
    <w:rsid w:val="005C5E3D"/>
    <w:rsid w:val="005C76D9"/>
    <w:rsid w:val="005F0891"/>
    <w:rsid w:val="0060224A"/>
    <w:rsid w:val="0060273E"/>
    <w:rsid w:val="0062682A"/>
    <w:rsid w:val="006474D0"/>
    <w:rsid w:val="006901AD"/>
    <w:rsid w:val="006A3A17"/>
    <w:rsid w:val="006C6317"/>
    <w:rsid w:val="006F3541"/>
    <w:rsid w:val="00700D93"/>
    <w:rsid w:val="007020C3"/>
    <w:rsid w:val="00735F2D"/>
    <w:rsid w:val="0074101B"/>
    <w:rsid w:val="00793787"/>
    <w:rsid w:val="007A12BE"/>
    <w:rsid w:val="007A37F2"/>
    <w:rsid w:val="007B1F0C"/>
    <w:rsid w:val="007E3553"/>
    <w:rsid w:val="00842AC8"/>
    <w:rsid w:val="008745D5"/>
    <w:rsid w:val="008A165F"/>
    <w:rsid w:val="008D279A"/>
    <w:rsid w:val="008E16C7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B5307"/>
    <w:rsid w:val="00AD3771"/>
    <w:rsid w:val="00AD75EE"/>
    <w:rsid w:val="00B0050D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A29A1"/>
    <w:rsid w:val="00BC7E7B"/>
    <w:rsid w:val="00BC7F70"/>
    <w:rsid w:val="00BF7FF1"/>
    <w:rsid w:val="00C42D38"/>
    <w:rsid w:val="00C671EA"/>
    <w:rsid w:val="00C92C60"/>
    <w:rsid w:val="00CF422F"/>
    <w:rsid w:val="00D21878"/>
    <w:rsid w:val="00D9699E"/>
    <w:rsid w:val="00DD4BF0"/>
    <w:rsid w:val="00E76A4D"/>
    <w:rsid w:val="00E84660"/>
    <w:rsid w:val="00EB412B"/>
    <w:rsid w:val="00EB4C90"/>
    <w:rsid w:val="00F317D3"/>
    <w:rsid w:val="00F97003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3534B3"/>
  <w15:docId w15:val="{17405926-2512-4FF3-8378-3BCF77B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0630-37E0-4428-9984-2760A6F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17</cp:revision>
  <cp:lastPrinted>2010-08-02T07:17:00Z</cp:lastPrinted>
  <dcterms:created xsi:type="dcterms:W3CDTF">2010-09-14T07:45:00Z</dcterms:created>
  <dcterms:modified xsi:type="dcterms:W3CDTF">2018-05-09T07:20:00Z</dcterms:modified>
</cp:coreProperties>
</file>